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41c0" w14:textId="5b94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Ревизионной комиссии по Жамбылской области</w:t>
      </w:r>
    </w:p>
    <w:p>
      <w:pPr>
        <w:spacing w:after="0"/>
        <w:ind w:left="0"/>
        <w:jc w:val="both"/>
      </w:pPr>
      <w:r>
        <w:rPr>
          <w:rFonts w:ascii="Times New Roman"/>
          <w:b w:val="false"/>
          <w:i w:val="false"/>
          <w:color w:val="000000"/>
          <w:sz w:val="28"/>
        </w:rPr>
        <w:t>Постановление ревизионной комиссии по Жамбылской области от 29 июня 2023 года № 10-Қ</w:t>
      </w:r>
    </w:p>
    <w:p>
      <w:pPr>
        <w:spacing w:after="0"/>
        <w:ind w:left="0"/>
        <w:jc w:val="left"/>
      </w:pPr>
    </w:p>
    <w:bookmarkStart w:name="z7" w:id="0"/>
    <w:p>
      <w:pPr>
        <w:spacing w:after="0"/>
        <w:ind w:left="0"/>
        <w:jc w:val="both"/>
      </w:pPr>
      <w:r>
        <w:rPr>
          <w:rFonts w:ascii="Times New Roman"/>
          <w:b w:val="false"/>
          <w:i w:val="false"/>
          <w:color w:val="000000"/>
          <w:sz w:val="28"/>
        </w:rPr>
        <w:t>
      В соответствии с пунктом 5 </w:t>
      </w:r>
      <w:r>
        <w:rPr>
          <w:rFonts w:ascii="Times New Roman"/>
          <w:b w:val="false"/>
          <w:i w:val="false"/>
          <w:color w:val="000000"/>
          <w:sz w:val="28"/>
        </w:rPr>
        <w:t>статьи 33</w:t>
      </w:r>
      <w:r>
        <w:rPr>
          <w:rFonts w:ascii="Times New Roman"/>
          <w:b w:val="false"/>
          <w:i w:val="false"/>
          <w:color w:val="000000"/>
          <w:sz w:val="28"/>
        </w:rPr>
        <w:t> Закона Республики Казахстан "О государственной службе Республики Казахстан" Ревизионная комиссия по Жамбылской области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Ревизионной комиссии по Жамбылской области.</w:t>
      </w:r>
    </w:p>
    <w:bookmarkEnd w:id="1"/>
    <w:bookmarkStart w:name="z9" w:id="2"/>
    <w:p>
      <w:pPr>
        <w:spacing w:after="0"/>
        <w:ind w:left="0"/>
        <w:jc w:val="both"/>
      </w:pPr>
      <w:r>
        <w:rPr>
          <w:rFonts w:ascii="Times New Roman"/>
          <w:b w:val="false"/>
          <w:i w:val="false"/>
          <w:color w:val="000000"/>
          <w:sz w:val="28"/>
        </w:rPr>
        <w:t>
      2. Отделу административно-кадровой работы Ревизионной комиссии по Жамбылской области принять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Ревизионной комиссии по Жамбылской области.</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и распространяется на правоотношения, возникшие с 15 февраля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Председетель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Мелдебеков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xml:space="preserve">
      Председатель Жамбылского </w:t>
      </w:r>
    </w:p>
    <w:bookmarkEnd w:id="6"/>
    <w:bookmarkStart w:name="z15" w:id="7"/>
    <w:p>
      <w:pPr>
        <w:spacing w:after="0"/>
        <w:ind w:left="0"/>
        <w:jc w:val="both"/>
      </w:pPr>
      <w:r>
        <w:rPr>
          <w:rFonts w:ascii="Times New Roman"/>
          <w:b w:val="false"/>
          <w:i w:val="false"/>
          <w:color w:val="000000"/>
          <w:sz w:val="28"/>
        </w:rPr>
        <w:t>
      областного маслихата</w:t>
      </w:r>
    </w:p>
    <w:bookmarkEnd w:id="7"/>
    <w:bookmarkStart w:name="z16" w:id="8"/>
    <w:p>
      <w:pPr>
        <w:spacing w:after="0"/>
        <w:ind w:left="0"/>
        <w:jc w:val="both"/>
      </w:pPr>
      <w:r>
        <w:rPr>
          <w:rFonts w:ascii="Times New Roman"/>
          <w:b w:val="false"/>
          <w:i w:val="false"/>
          <w:color w:val="000000"/>
          <w:sz w:val="28"/>
        </w:rPr>
        <w:t>
      __________________А.Нуралиев</w:t>
      </w:r>
    </w:p>
    <w:bookmarkEnd w:id="8"/>
    <w:bookmarkStart w:name="z17" w:id="9"/>
    <w:p>
      <w:pPr>
        <w:spacing w:after="0"/>
        <w:ind w:left="0"/>
        <w:jc w:val="both"/>
      </w:pPr>
      <w:r>
        <w:rPr>
          <w:rFonts w:ascii="Times New Roman"/>
          <w:b w:val="false"/>
          <w:i w:val="false"/>
          <w:color w:val="000000"/>
          <w:sz w:val="28"/>
        </w:rPr>
        <w:t>
      "__"____________2023 год</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Ревизионной комиссии</w:t>
            </w:r>
            <w:r>
              <w:br/>
            </w:r>
            <w:r>
              <w:rPr>
                <w:rFonts w:ascii="Times New Roman"/>
                <w:b w:val="false"/>
                <w:i w:val="false"/>
                <w:color w:val="000000"/>
                <w:sz w:val="20"/>
              </w:rPr>
              <w:t>по Жамбылской области</w:t>
            </w:r>
            <w:r>
              <w:br/>
            </w:r>
            <w:r>
              <w:rPr>
                <w:rFonts w:ascii="Times New Roman"/>
                <w:b w:val="false"/>
                <w:i w:val="false"/>
                <w:color w:val="000000"/>
                <w:sz w:val="20"/>
              </w:rPr>
              <w:t>от "29" июня 2023 года № 10-Қ</w:t>
            </w:r>
          </w:p>
        </w:tc>
      </w:tr>
    </w:tbl>
    <w:bookmarkStart w:name="z22" w:id="1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Ревизионной комиссии по Жамбылской области</w:t>
      </w:r>
    </w:p>
    <w:bookmarkEnd w:id="10"/>
    <w:bookmarkStart w:name="z23" w:id="11"/>
    <w:p>
      <w:pPr>
        <w:spacing w:after="0"/>
        <w:ind w:left="0"/>
        <w:jc w:val="left"/>
      </w:pPr>
      <w:r>
        <w:rPr>
          <w:rFonts w:ascii="Times New Roman"/>
          <w:b/>
          <w:i w:val="false"/>
          <w:color w:val="000000"/>
        </w:rPr>
        <w:t xml:space="preserve"> Глава 1. Общие положения</w:t>
      </w:r>
    </w:p>
    <w:bookmarkEnd w:id="11"/>
    <w:bookmarkStart w:name="z24" w:id="12"/>
    <w:p>
      <w:pPr>
        <w:spacing w:after="0"/>
        <w:ind w:left="0"/>
        <w:jc w:val="both"/>
      </w:pPr>
      <w:r>
        <w:rPr>
          <w:rFonts w:ascii="Times New Roman"/>
          <w:b w:val="false"/>
          <w:i w:val="false"/>
          <w:color w:val="000000"/>
          <w:sz w:val="28"/>
        </w:rPr>
        <w:t xml:space="preserve">
      1. Методика оценки деятельности административных государственных служащих корпуса "Б" Ревизионной комиссии по Жамбылской области (далее – Методика) разработана в соответствии Правила и сроки проведения оценки деятельности государственных служащих утвержденный Указом Президента Республики Казахстан от 29 декабря 2015 года </w:t>
      </w:r>
      <w:r>
        <w:rPr>
          <w:rFonts w:ascii="Times New Roman"/>
          <w:b w:val="false"/>
          <w:i w:val="false"/>
          <w:color w:val="000000"/>
          <w:sz w:val="28"/>
        </w:rPr>
        <w:t>№ 152</w:t>
      </w:r>
      <w:r>
        <w:rPr>
          <w:rFonts w:ascii="Times New Roman"/>
          <w:b w:val="false"/>
          <w:i w:val="false"/>
          <w:color w:val="000000"/>
          <w:sz w:val="28"/>
        </w:rPr>
        <w:t xml:space="preserve"> "О некоторых вопросах прохождения государственной службы"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Министерстве юстиции Республики Казахстан 01 февраля 2018 года </w:t>
      </w:r>
      <w:r>
        <w:rPr>
          <w:rFonts w:ascii="Times New Roman"/>
          <w:b w:val="false"/>
          <w:i w:val="false"/>
          <w:color w:val="000000"/>
          <w:sz w:val="28"/>
        </w:rPr>
        <w:t>№ 16299</w:t>
      </w:r>
      <w:r>
        <w:rPr>
          <w:rFonts w:ascii="Times New Roman"/>
          <w:b w:val="false"/>
          <w:i w:val="false"/>
          <w:color w:val="000000"/>
          <w:sz w:val="28"/>
        </w:rPr>
        <w:t>) (далее – Типовая методика) и определяет порядок оценки деятельности административных государственных служащих корпуса "Б" Ревизионной комиссии по Жамбылской области (далее – служащие корпуса "Б").</w:t>
      </w:r>
    </w:p>
    <w:bookmarkEnd w:id="12"/>
    <w:bookmarkStart w:name="z25" w:id="13"/>
    <w:p>
      <w:pPr>
        <w:spacing w:after="0"/>
        <w:ind w:left="0"/>
        <w:jc w:val="both"/>
      </w:pPr>
      <w:r>
        <w:rPr>
          <w:rFonts w:ascii="Times New Roman"/>
          <w:b w:val="false"/>
          <w:i w:val="false"/>
          <w:color w:val="000000"/>
          <w:sz w:val="28"/>
        </w:rPr>
        <w:t>
      2. Основные используемые понятия в настоящей Методике:</w:t>
      </w:r>
    </w:p>
    <w:bookmarkEnd w:id="13"/>
    <w:bookmarkStart w:name="z26" w:id="14"/>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bookmarkEnd w:id="14"/>
    <w:bookmarkStart w:name="z27" w:id="15"/>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5"/>
    <w:bookmarkStart w:name="z28" w:id="16"/>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bookmarkEnd w:id="16"/>
    <w:bookmarkStart w:name="z29" w:id="17"/>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D-1, D-3;</w:t>
      </w:r>
    </w:p>
    <w:bookmarkEnd w:id="17"/>
    <w:bookmarkStart w:name="z30" w:id="18"/>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bookmarkEnd w:id="18"/>
    <w:bookmarkStart w:name="z31" w:id="19"/>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bookmarkEnd w:id="19"/>
    <w:bookmarkStart w:name="z32" w:id="20"/>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 либо направленные на повышение эффективности деятельности государственного органа;</w:t>
      </w:r>
    </w:p>
    <w:bookmarkEnd w:id="20"/>
    <w:bookmarkStart w:name="z33" w:id="21"/>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bookmarkEnd w:id="21"/>
    <w:bookmarkStart w:name="z34" w:id="22"/>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22"/>
    <w:bookmarkStart w:name="z35" w:id="23"/>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bookmarkEnd w:id="23"/>
    <w:bookmarkStart w:name="z36" w:id="24"/>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bookmarkEnd w:id="24"/>
    <w:bookmarkStart w:name="z37" w:id="25"/>
    <w:p>
      <w:pPr>
        <w:spacing w:after="0"/>
        <w:ind w:left="0"/>
        <w:jc w:val="both"/>
      </w:pPr>
      <w:r>
        <w:rPr>
          <w:rFonts w:ascii="Times New Roman"/>
          <w:b w:val="false"/>
          <w:i w:val="false"/>
          <w:color w:val="000000"/>
          <w:sz w:val="28"/>
        </w:rPr>
        <w:t>
      3.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bookmarkEnd w:id="25"/>
    <w:bookmarkStart w:name="z38" w:id="26"/>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bookmarkEnd w:id="26"/>
    <w:bookmarkStart w:name="z39" w:id="27"/>
    <w:p>
      <w:pPr>
        <w:spacing w:after="0"/>
        <w:ind w:left="0"/>
        <w:jc w:val="both"/>
      </w:pPr>
      <w:r>
        <w:rPr>
          <w:rFonts w:ascii="Times New Roman"/>
          <w:b w:val="false"/>
          <w:i w:val="false"/>
          <w:color w:val="000000"/>
          <w:sz w:val="28"/>
        </w:rPr>
        <w:t>
      4. Оценка по достижению КЦИ и методу ранжирования проводится по итогам квартала – не позднее десятого числа месяца, следующего за отчетным кварталом, по методу 360 проводится по итогам года – не позднее десятого числа месяца, следующего за отчетным годом.</w:t>
      </w:r>
    </w:p>
    <w:bookmarkEnd w:id="27"/>
    <w:bookmarkStart w:name="z40" w:id="28"/>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bookmarkEnd w:id="28"/>
    <w:bookmarkStart w:name="z41" w:id="29"/>
    <w:p>
      <w:pPr>
        <w:spacing w:after="0"/>
        <w:ind w:left="0"/>
        <w:jc w:val="both"/>
      </w:pPr>
      <w:r>
        <w:rPr>
          <w:rFonts w:ascii="Times New Roman"/>
          <w:b w:val="false"/>
          <w:i w:val="false"/>
          <w:color w:val="000000"/>
          <w:sz w:val="28"/>
        </w:rPr>
        <w:t>
      5. Оценка служащего корпуса "Б" не проводится в случаях, если срок пребывания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проводится в течение пяти рабочих дней после выхода на работу, оценка по методу ранжирования и/или 360 проводится без его участия в установленные пунктом 4 сроки.</w:t>
      </w:r>
    </w:p>
    <w:bookmarkEnd w:id="29"/>
    <w:bookmarkStart w:name="z42" w:id="30"/>
    <w:p>
      <w:pPr>
        <w:spacing w:after="0"/>
        <w:ind w:left="0"/>
        <w:jc w:val="both"/>
      </w:pPr>
      <w:r>
        <w:rPr>
          <w:rFonts w:ascii="Times New Roman"/>
          <w:b w:val="false"/>
          <w:i w:val="false"/>
          <w:color w:val="000000"/>
          <w:sz w:val="28"/>
        </w:rPr>
        <w:t>
      6. Оценка председателя ревизионной комиссии по Жамбылской области, проводится Комиссией, создаваемой маслихатом Жамбылской области из числа депутатов.</w:t>
      </w:r>
    </w:p>
    <w:bookmarkEnd w:id="30"/>
    <w:bookmarkStart w:name="z43" w:id="31"/>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4 сроки.</w:t>
      </w:r>
    </w:p>
    <w:bookmarkEnd w:id="31"/>
    <w:bookmarkStart w:name="z44" w:id="32"/>
    <w:p>
      <w:pPr>
        <w:spacing w:after="0"/>
        <w:ind w:left="0"/>
        <w:jc w:val="both"/>
      </w:pPr>
      <w:r>
        <w:rPr>
          <w:rFonts w:ascii="Times New Roman"/>
          <w:b w:val="false"/>
          <w:i w:val="false"/>
          <w:color w:val="000000"/>
          <w:sz w:val="28"/>
        </w:rPr>
        <w:t>
      8. Результаты оценки выставляются по следующей градации:</w:t>
      </w:r>
    </w:p>
    <w:bookmarkEnd w:id="32"/>
    <w:bookmarkStart w:name="z45" w:id="33"/>
    <w:p>
      <w:pPr>
        <w:spacing w:after="0"/>
        <w:ind w:left="0"/>
        <w:jc w:val="both"/>
      </w:pPr>
      <w:r>
        <w:rPr>
          <w:rFonts w:ascii="Times New Roman"/>
          <w:b w:val="false"/>
          <w:i w:val="false"/>
          <w:color w:val="000000"/>
          <w:sz w:val="28"/>
        </w:rPr>
        <w:t>
      "Выполняет функциональные обязанности эффективно",</w:t>
      </w:r>
    </w:p>
    <w:bookmarkEnd w:id="33"/>
    <w:bookmarkStart w:name="z46" w:id="34"/>
    <w:p>
      <w:pPr>
        <w:spacing w:after="0"/>
        <w:ind w:left="0"/>
        <w:jc w:val="both"/>
      </w:pPr>
      <w:r>
        <w:rPr>
          <w:rFonts w:ascii="Times New Roman"/>
          <w:b w:val="false"/>
          <w:i w:val="false"/>
          <w:color w:val="000000"/>
          <w:sz w:val="28"/>
        </w:rPr>
        <w:t>
      "Выполняет функциональные обязанности надлежащим образом",</w:t>
      </w:r>
    </w:p>
    <w:bookmarkEnd w:id="34"/>
    <w:bookmarkStart w:name="z47" w:id="35"/>
    <w:p>
      <w:pPr>
        <w:spacing w:after="0"/>
        <w:ind w:left="0"/>
        <w:jc w:val="both"/>
      </w:pPr>
      <w:r>
        <w:rPr>
          <w:rFonts w:ascii="Times New Roman"/>
          <w:b w:val="false"/>
          <w:i w:val="false"/>
          <w:color w:val="000000"/>
          <w:sz w:val="28"/>
        </w:rPr>
        <w:t>
      "Выполняет функциональные обязанности удовлетворительно",</w:t>
      </w:r>
    </w:p>
    <w:bookmarkEnd w:id="35"/>
    <w:bookmarkStart w:name="z48" w:id="36"/>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bookmarkEnd w:id="36"/>
    <w:bookmarkStart w:name="z49" w:id="37"/>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bookmarkEnd w:id="37"/>
    <w:bookmarkStart w:name="z50" w:id="38"/>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понижению в государственной должности либо увольнению.</w:t>
      </w:r>
    </w:p>
    <w:bookmarkEnd w:id="38"/>
    <w:bookmarkStart w:name="z51" w:id="39"/>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bookmarkEnd w:id="39"/>
    <w:bookmarkStart w:name="z52" w:id="40"/>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 управления персоналом (кадровой службой) (далее – служба управления персоналом), в том числе посредством информационной системы.</w:t>
      </w:r>
    </w:p>
    <w:bookmarkEnd w:id="40"/>
    <w:bookmarkStart w:name="z53" w:id="41"/>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bookmarkEnd w:id="41"/>
    <w:bookmarkStart w:name="z54" w:id="42"/>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и/или интранет - портала государственных органов либо системы электронного документооборота.</w:t>
      </w:r>
    </w:p>
    <w:bookmarkEnd w:id="42"/>
    <w:bookmarkStart w:name="z55" w:id="43"/>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bookmarkEnd w:id="43"/>
    <w:bookmarkStart w:name="z56" w:id="44"/>
    <w:p>
      <w:pPr>
        <w:spacing w:after="0"/>
        <w:ind w:left="0"/>
        <w:jc w:val="both"/>
      </w:pPr>
      <w:r>
        <w:rPr>
          <w:rFonts w:ascii="Times New Roman"/>
          <w:b w:val="false"/>
          <w:i w:val="false"/>
          <w:color w:val="000000"/>
          <w:sz w:val="28"/>
        </w:rPr>
        <w:t xml:space="preserve">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44"/>
    <w:bookmarkStart w:name="z57" w:id="45"/>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bookmarkEnd w:id="45"/>
    <w:bookmarkStart w:name="z58" w:id="46"/>
    <w:p>
      <w:pPr>
        <w:spacing w:after="0"/>
        <w:ind w:left="0"/>
        <w:jc w:val="both"/>
      </w:pPr>
      <w:r>
        <w:rPr>
          <w:rFonts w:ascii="Times New Roman"/>
          <w:b w:val="false"/>
          <w:i w:val="false"/>
          <w:color w:val="000000"/>
          <w:sz w:val="28"/>
        </w:rPr>
        <w:t xml:space="preserve">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46"/>
    <w:bookmarkStart w:name="z59" w:id="47"/>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bookmarkEnd w:id="47"/>
    <w:bookmarkStart w:name="z60" w:id="48"/>
    <w:p>
      <w:pPr>
        <w:spacing w:after="0"/>
        <w:ind w:left="0"/>
        <w:jc w:val="both"/>
      </w:pPr>
      <w:r>
        <w:rPr>
          <w:rFonts w:ascii="Times New Roman"/>
          <w:b w:val="false"/>
          <w:i w:val="false"/>
          <w:color w:val="000000"/>
          <w:sz w:val="28"/>
        </w:rPr>
        <w:t>
      18. Оценивающее лицо обеспечивает:</w:t>
      </w:r>
    </w:p>
    <w:bookmarkEnd w:id="48"/>
    <w:bookmarkStart w:name="z61" w:id="49"/>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bookmarkEnd w:id="49"/>
    <w:bookmarkStart w:name="z62" w:id="50"/>
    <w:p>
      <w:pPr>
        <w:spacing w:after="0"/>
        <w:ind w:left="0"/>
        <w:jc w:val="both"/>
      </w:pPr>
      <w:r>
        <w:rPr>
          <w:rFonts w:ascii="Times New Roman"/>
          <w:b w:val="false"/>
          <w:i w:val="false"/>
          <w:color w:val="000000"/>
          <w:sz w:val="28"/>
        </w:rPr>
        <w:t>
      2) своевременную постановку, согласование и утверждение КЦИ;</w:t>
      </w:r>
    </w:p>
    <w:bookmarkEnd w:id="50"/>
    <w:bookmarkStart w:name="z63" w:id="51"/>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bookmarkEnd w:id="51"/>
    <w:bookmarkStart w:name="z64" w:id="52"/>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bookmarkEnd w:id="52"/>
    <w:bookmarkStart w:name="z65" w:id="53"/>
    <w:p>
      <w:pPr>
        <w:spacing w:after="0"/>
        <w:ind w:left="0"/>
        <w:jc w:val="both"/>
      </w:pPr>
      <w:r>
        <w:rPr>
          <w:rFonts w:ascii="Times New Roman"/>
          <w:b w:val="false"/>
          <w:i w:val="false"/>
          <w:color w:val="000000"/>
          <w:sz w:val="28"/>
        </w:rPr>
        <w:t>
      19. Оцениваемое лицо обеспечивает:</w:t>
      </w:r>
    </w:p>
    <w:bookmarkEnd w:id="53"/>
    <w:bookmarkStart w:name="z66" w:id="54"/>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bookmarkEnd w:id="54"/>
    <w:bookmarkStart w:name="z67" w:id="55"/>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bookmarkEnd w:id="55"/>
    <w:bookmarkStart w:name="z68" w:id="56"/>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bookmarkEnd w:id="56"/>
    <w:bookmarkStart w:name="z69" w:id="57"/>
    <w:p>
      <w:pPr>
        <w:spacing w:after="0"/>
        <w:ind w:left="0"/>
        <w:jc w:val="both"/>
      </w:pPr>
      <w:r>
        <w:rPr>
          <w:rFonts w:ascii="Times New Roman"/>
          <w:b w:val="false"/>
          <w:i w:val="false"/>
          <w:color w:val="000000"/>
          <w:sz w:val="28"/>
        </w:rPr>
        <w:t>
      20. Руководители службы управления персоналом обеспечивают:</w:t>
      </w:r>
    </w:p>
    <w:bookmarkEnd w:id="57"/>
    <w:bookmarkStart w:name="z70" w:id="58"/>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bookmarkEnd w:id="58"/>
    <w:bookmarkStart w:name="z71" w:id="59"/>
    <w:p>
      <w:pPr>
        <w:spacing w:after="0"/>
        <w:ind w:left="0"/>
        <w:jc w:val="both"/>
      </w:pPr>
      <w:r>
        <w:rPr>
          <w:rFonts w:ascii="Times New Roman"/>
          <w:b w:val="false"/>
          <w:i w:val="false"/>
          <w:color w:val="000000"/>
          <w:sz w:val="28"/>
        </w:rPr>
        <w:t>
      2) проведение своевременного анализа и согласование КЦИ;</w:t>
      </w:r>
    </w:p>
    <w:bookmarkEnd w:id="59"/>
    <w:bookmarkStart w:name="z72" w:id="60"/>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bookmarkEnd w:id="60"/>
    <w:bookmarkStart w:name="z73" w:id="61"/>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bookmarkEnd w:id="61"/>
    <w:bookmarkStart w:name="z74" w:id="62"/>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bookmarkEnd w:id="62"/>
    <w:bookmarkStart w:name="z75" w:id="63"/>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bookmarkEnd w:id="63"/>
    <w:bookmarkStart w:name="z76" w:id="64"/>
    <w:p>
      <w:pPr>
        <w:spacing w:after="0"/>
        <w:ind w:left="0"/>
        <w:jc w:val="left"/>
      </w:pPr>
      <w:r>
        <w:rPr>
          <w:rFonts w:ascii="Times New Roman"/>
          <w:b/>
          <w:i w:val="false"/>
          <w:color w:val="000000"/>
        </w:rPr>
        <w:t xml:space="preserve"> Глава 2. Порядок оценки руководителя структурного подразделения/государственного органа по достижению КЦИ</w:t>
      </w:r>
    </w:p>
    <w:bookmarkEnd w:id="64"/>
    <w:bookmarkStart w:name="z77" w:id="65"/>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bookmarkEnd w:id="65"/>
    <w:bookmarkStart w:name="z78" w:id="66"/>
    <w:p>
      <w:pPr>
        <w:spacing w:after="0"/>
        <w:ind w:left="0"/>
        <w:jc w:val="both"/>
      </w:pPr>
      <w:r>
        <w:rPr>
          <w:rFonts w:ascii="Times New Roman"/>
          <w:b w:val="false"/>
          <w:i w:val="false"/>
          <w:color w:val="000000"/>
          <w:sz w:val="28"/>
        </w:rPr>
        <w:t xml:space="preserve">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Методике.</w:t>
      </w:r>
    </w:p>
    <w:bookmarkEnd w:id="66"/>
    <w:bookmarkStart w:name="z79" w:id="67"/>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bookmarkEnd w:id="67"/>
    <w:bookmarkStart w:name="z80" w:id="68"/>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bookmarkEnd w:id="68"/>
    <w:bookmarkStart w:name="z81" w:id="69"/>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одного месяца, КЦИ указанному служащему не устанавливаются.</w:t>
      </w:r>
    </w:p>
    <w:bookmarkEnd w:id="69"/>
    <w:bookmarkStart w:name="z82" w:id="70"/>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4.</w:t>
      </w:r>
    </w:p>
    <w:bookmarkEnd w:id="70"/>
    <w:bookmarkStart w:name="z83" w:id="71"/>
    <w:p>
      <w:pPr>
        <w:spacing w:after="0"/>
        <w:ind w:left="0"/>
        <w:jc w:val="both"/>
      </w:pPr>
      <w:r>
        <w:rPr>
          <w:rFonts w:ascii="Times New Roman"/>
          <w:b w:val="false"/>
          <w:i w:val="false"/>
          <w:color w:val="000000"/>
          <w:sz w:val="28"/>
        </w:rPr>
        <w:t xml:space="preserve">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Методики.</w:t>
      </w:r>
    </w:p>
    <w:bookmarkEnd w:id="71"/>
    <w:bookmarkStart w:name="z84" w:id="72"/>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bookmarkEnd w:id="72"/>
    <w:bookmarkStart w:name="z85" w:id="73"/>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bookmarkEnd w:id="73"/>
    <w:bookmarkStart w:name="z86" w:id="74"/>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74"/>
    <w:bookmarkStart w:name="z87" w:id="75"/>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75"/>
    <w:bookmarkStart w:name="z88" w:id="76"/>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76"/>
    <w:bookmarkStart w:name="z89" w:id="77"/>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77"/>
    <w:bookmarkStart w:name="z90" w:id="78"/>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bookmarkEnd w:id="78"/>
    <w:bookmarkStart w:name="z91" w:id="79"/>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bookmarkEnd w:id="79"/>
    <w:bookmarkStart w:name="z92" w:id="80"/>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bookmarkEnd w:id="80"/>
    <w:bookmarkStart w:name="z93" w:id="81"/>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bookmarkEnd w:id="81"/>
    <w:bookmarkStart w:name="z94" w:id="82"/>
    <w:p>
      <w:pPr>
        <w:spacing w:after="0"/>
        <w:ind w:left="0"/>
        <w:jc w:val="both"/>
      </w:pPr>
      <w:r>
        <w:rPr>
          <w:rFonts w:ascii="Times New Roman"/>
          <w:b w:val="false"/>
          <w:i w:val="false"/>
          <w:color w:val="000000"/>
          <w:sz w:val="28"/>
        </w:rPr>
        <w:t xml:space="preserve">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Методике.</w:t>
      </w:r>
    </w:p>
    <w:bookmarkEnd w:id="82"/>
    <w:bookmarkStart w:name="z95" w:id="83"/>
    <w:p>
      <w:pPr>
        <w:spacing w:after="0"/>
        <w:ind w:left="0"/>
        <w:jc w:val="both"/>
      </w:pPr>
      <w:r>
        <w:rPr>
          <w:rFonts w:ascii="Times New Roman"/>
          <w:b w:val="false"/>
          <w:i w:val="false"/>
          <w:color w:val="000000"/>
          <w:sz w:val="28"/>
        </w:rPr>
        <w:t xml:space="preserve">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Методике.</w:t>
      </w:r>
    </w:p>
    <w:bookmarkEnd w:id="83"/>
    <w:bookmarkStart w:name="z96" w:id="84"/>
    <w:p>
      <w:pPr>
        <w:spacing w:after="0"/>
        <w:ind w:left="0"/>
        <w:jc w:val="left"/>
      </w:pPr>
      <w:r>
        <w:rPr>
          <w:rFonts w:ascii="Times New Roman"/>
          <w:b/>
          <w:i w:val="false"/>
          <w:color w:val="000000"/>
        </w:rPr>
        <w:t xml:space="preserve"> Глава 3. Порядок оценки служащих корпуса "Б" методом ранжирования</w:t>
      </w:r>
    </w:p>
    <w:bookmarkEnd w:id="84"/>
    <w:bookmarkStart w:name="z97" w:id="85"/>
    <w:p>
      <w:pPr>
        <w:spacing w:after="0"/>
        <w:ind w:left="0"/>
        <w:jc w:val="both"/>
      </w:pPr>
      <w:r>
        <w:rPr>
          <w:rFonts w:ascii="Times New Roman"/>
          <w:b w:val="false"/>
          <w:i w:val="false"/>
          <w:color w:val="000000"/>
          <w:sz w:val="28"/>
        </w:rPr>
        <w:t>
      29. Оценка служащих корпуса "Б" осуществляется по методу ранжирования.</w:t>
      </w:r>
    </w:p>
    <w:bookmarkEnd w:id="85"/>
    <w:bookmarkStart w:name="z98" w:id="86"/>
    <w:p>
      <w:pPr>
        <w:spacing w:after="0"/>
        <w:ind w:left="0"/>
        <w:jc w:val="both"/>
      </w:pPr>
      <w:r>
        <w:rPr>
          <w:rFonts w:ascii="Times New Roman"/>
          <w:b w:val="false"/>
          <w:i w:val="false"/>
          <w:color w:val="000000"/>
          <w:sz w:val="28"/>
        </w:rPr>
        <w:t xml:space="preserve">
      30. Оценка служащих корпуса "Б" по методу ранжирования осуществляется руководителем структурного подразделения/государственного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Типовой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bookmarkEnd w:id="86"/>
    <w:bookmarkStart w:name="z99" w:id="87"/>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bookmarkEnd w:id="87"/>
    <w:bookmarkStart w:name="z100" w:id="88"/>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bookmarkEnd w:id="88"/>
    <w:bookmarkStart w:name="z101" w:id="89"/>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Типовой Методике.</w:t>
      </w:r>
    </w:p>
    <w:bookmarkEnd w:id="89"/>
    <w:bookmarkStart w:name="z102" w:id="90"/>
    <w:p>
      <w:pPr>
        <w:spacing w:after="0"/>
        <w:ind w:left="0"/>
        <w:jc w:val="both"/>
      </w:pPr>
      <w:r>
        <w:rPr>
          <w:rFonts w:ascii="Times New Roman"/>
          <w:b w:val="false"/>
          <w:i w:val="false"/>
          <w:color w:val="000000"/>
          <w:sz w:val="28"/>
        </w:rPr>
        <w:t>
      33. Оценка служащих корпуса "Б" с учетом уровня достигнутых ими результатов при выполнении функциональных обязанностей, а также объема и сложности выполняемой работы в оцениваемом периоде определяется по следующим параметрам:</w:t>
      </w:r>
    </w:p>
    <w:bookmarkEnd w:id="90"/>
    <w:bookmarkStart w:name="z103" w:id="91"/>
    <w:p>
      <w:pPr>
        <w:spacing w:after="0"/>
        <w:ind w:left="0"/>
        <w:jc w:val="both"/>
      </w:pPr>
      <w:r>
        <w:rPr>
          <w:rFonts w:ascii="Times New Roman"/>
          <w:b w:val="false"/>
          <w:i w:val="false"/>
          <w:color w:val="000000"/>
          <w:sz w:val="28"/>
        </w:rPr>
        <w:t>
      качество выполнения функциональных обязанностей;</w:t>
      </w:r>
    </w:p>
    <w:bookmarkEnd w:id="91"/>
    <w:bookmarkStart w:name="z104" w:id="92"/>
    <w:p>
      <w:pPr>
        <w:spacing w:after="0"/>
        <w:ind w:left="0"/>
        <w:jc w:val="both"/>
      </w:pPr>
      <w:r>
        <w:rPr>
          <w:rFonts w:ascii="Times New Roman"/>
          <w:b w:val="false"/>
          <w:i w:val="false"/>
          <w:color w:val="000000"/>
          <w:sz w:val="28"/>
        </w:rPr>
        <w:t>
      соблюдение сроков выполнения задач;</w:t>
      </w:r>
    </w:p>
    <w:bookmarkEnd w:id="92"/>
    <w:bookmarkStart w:name="z105" w:id="93"/>
    <w:p>
      <w:pPr>
        <w:spacing w:after="0"/>
        <w:ind w:left="0"/>
        <w:jc w:val="both"/>
      </w:pPr>
      <w:r>
        <w:rPr>
          <w:rFonts w:ascii="Times New Roman"/>
          <w:b w:val="false"/>
          <w:i w:val="false"/>
          <w:color w:val="000000"/>
          <w:sz w:val="28"/>
        </w:rPr>
        <w:t>
      самостоятельность и инициативность;</w:t>
      </w:r>
    </w:p>
    <w:bookmarkEnd w:id="93"/>
    <w:bookmarkStart w:name="z106" w:id="94"/>
    <w:p>
      <w:pPr>
        <w:spacing w:after="0"/>
        <w:ind w:left="0"/>
        <w:jc w:val="both"/>
      </w:pPr>
      <w:r>
        <w:rPr>
          <w:rFonts w:ascii="Times New Roman"/>
          <w:b w:val="false"/>
          <w:i w:val="false"/>
          <w:color w:val="000000"/>
          <w:sz w:val="28"/>
        </w:rPr>
        <w:t>
      трудовая дисциплина.</w:t>
      </w:r>
    </w:p>
    <w:bookmarkEnd w:id="94"/>
    <w:bookmarkStart w:name="z107" w:id="95"/>
    <w:p>
      <w:pPr>
        <w:spacing w:after="0"/>
        <w:ind w:left="0"/>
        <w:jc w:val="left"/>
      </w:pPr>
      <w:r>
        <w:rPr>
          <w:rFonts w:ascii="Times New Roman"/>
          <w:b/>
          <w:i w:val="false"/>
          <w:color w:val="000000"/>
        </w:rPr>
        <w:t xml:space="preserve"> Глава 4. Порядок оценки по методу 360</w:t>
      </w:r>
    </w:p>
    <w:bookmarkEnd w:id="95"/>
    <w:bookmarkStart w:name="z108" w:id="96"/>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bookmarkEnd w:id="96"/>
    <w:bookmarkStart w:name="z109" w:id="97"/>
    <w:p>
      <w:pPr>
        <w:spacing w:after="0"/>
        <w:ind w:left="0"/>
        <w:jc w:val="both"/>
      </w:pPr>
      <w:r>
        <w:rPr>
          <w:rFonts w:ascii="Times New Roman"/>
          <w:b w:val="false"/>
          <w:i w:val="false"/>
          <w:color w:val="000000"/>
          <w:sz w:val="28"/>
        </w:rPr>
        <w:t xml:space="preserve">
      Руководители структурных подразделений (государственного органа) проходят оценку методом 360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Методике, служащие корпуса "Б"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к Типовой Методике.</w:t>
      </w:r>
    </w:p>
    <w:bookmarkEnd w:id="97"/>
    <w:bookmarkStart w:name="z110" w:id="98"/>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bookmarkEnd w:id="98"/>
    <w:bookmarkStart w:name="z111" w:id="99"/>
    <w:p>
      <w:pPr>
        <w:spacing w:after="0"/>
        <w:ind w:left="0"/>
        <w:jc w:val="both"/>
      </w:pPr>
      <w:r>
        <w:rPr>
          <w:rFonts w:ascii="Times New Roman"/>
          <w:b w:val="false"/>
          <w:i w:val="false"/>
          <w:color w:val="000000"/>
          <w:sz w:val="28"/>
        </w:rPr>
        <w:t>
      для руководителей структурных подразделений:</w:t>
      </w:r>
    </w:p>
    <w:bookmarkEnd w:id="99"/>
    <w:bookmarkStart w:name="z112" w:id="100"/>
    <w:p>
      <w:pPr>
        <w:spacing w:after="0"/>
        <w:ind w:left="0"/>
        <w:jc w:val="both"/>
      </w:pPr>
      <w:r>
        <w:rPr>
          <w:rFonts w:ascii="Times New Roman"/>
          <w:b w:val="false"/>
          <w:i w:val="false"/>
          <w:color w:val="000000"/>
          <w:sz w:val="28"/>
        </w:rPr>
        <w:t>
      управление деятельностью;</w:t>
      </w:r>
    </w:p>
    <w:bookmarkEnd w:id="100"/>
    <w:bookmarkStart w:name="z113" w:id="101"/>
    <w:p>
      <w:pPr>
        <w:spacing w:after="0"/>
        <w:ind w:left="0"/>
        <w:jc w:val="both"/>
      </w:pPr>
      <w:r>
        <w:rPr>
          <w:rFonts w:ascii="Times New Roman"/>
          <w:b w:val="false"/>
          <w:i w:val="false"/>
          <w:color w:val="000000"/>
          <w:sz w:val="28"/>
        </w:rPr>
        <w:t>
      выстраивание эффективных коммуникаций;</w:t>
      </w:r>
    </w:p>
    <w:bookmarkEnd w:id="101"/>
    <w:bookmarkStart w:name="z114" w:id="102"/>
    <w:p>
      <w:pPr>
        <w:spacing w:after="0"/>
        <w:ind w:left="0"/>
        <w:jc w:val="both"/>
      </w:pPr>
      <w:r>
        <w:rPr>
          <w:rFonts w:ascii="Times New Roman"/>
          <w:b w:val="false"/>
          <w:i w:val="false"/>
          <w:color w:val="000000"/>
          <w:sz w:val="28"/>
        </w:rPr>
        <w:t>
      следование этическим нормам и принципам;</w:t>
      </w:r>
    </w:p>
    <w:bookmarkEnd w:id="102"/>
    <w:bookmarkStart w:name="z115" w:id="103"/>
    <w:p>
      <w:pPr>
        <w:spacing w:after="0"/>
        <w:ind w:left="0"/>
        <w:jc w:val="both"/>
      </w:pPr>
      <w:r>
        <w:rPr>
          <w:rFonts w:ascii="Times New Roman"/>
          <w:b w:val="false"/>
          <w:i w:val="false"/>
          <w:color w:val="000000"/>
          <w:sz w:val="28"/>
        </w:rPr>
        <w:t>
      управление изменениями;</w:t>
      </w:r>
    </w:p>
    <w:bookmarkEnd w:id="103"/>
    <w:bookmarkStart w:name="z116" w:id="104"/>
    <w:p>
      <w:pPr>
        <w:spacing w:after="0"/>
        <w:ind w:left="0"/>
        <w:jc w:val="both"/>
      </w:pPr>
      <w:r>
        <w:rPr>
          <w:rFonts w:ascii="Times New Roman"/>
          <w:b w:val="false"/>
          <w:i w:val="false"/>
          <w:color w:val="000000"/>
          <w:sz w:val="28"/>
        </w:rPr>
        <w:t>
      ориентация на результат;</w:t>
      </w:r>
    </w:p>
    <w:bookmarkEnd w:id="104"/>
    <w:bookmarkStart w:name="z117" w:id="105"/>
    <w:p>
      <w:pPr>
        <w:spacing w:after="0"/>
        <w:ind w:left="0"/>
        <w:jc w:val="both"/>
      </w:pPr>
      <w:r>
        <w:rPr>
          <w:rFonts w:ascii="Times New Roman"/>
          <w:b w:val="false"/>
          <w:i w:val="false"/>
          <w:color w:val="000000"/>
          <w:sz w:val="28"/>
        </w:rPr>
        <w:t>
      самостоятельность и навыки принятия решений;</w:t>
      </w:r>
    </w:p>
    <w:bookmarkEnd w:id="105"/>
    <w:bookmarkStart w:name="z118" w:id="106"/>
    <w:p>
      <w:pPr>
        <w:spacing w:after="0"/>
        <w:ind w:left="0"/>
        <w:jc w:val="both"/>
      </w:pPr>
      <w:r>
        <w:rPr>
          <w:rFonts w:ascii="Times New Roman"/>
          <w:b w:val="false"/>
          <w:i w:val="false"/>
          <w:color w:val="000000"/>
          <w:sz w:val="28"/>
        </w:rPr>
        <w:t>
      управление командой;</w:t>
      </w:r>
    </w:p>
    <w:bookmarkEnd w:id="106"/>
    <w:bookmarkStart w:name="z119" w:id="107"/>
    <w:p>
      <w:pPr>
        <w:spacing w:after="0"/>
        <w:ind w:left="0"/>
        <w:jc w:val="both"/>
      </w:pPr>
      <w:r>
        <w:rPr>
          <w:rFonts w:ascii="Times New Roman"/>
          <w:b w:val="false"/>
          <w:i w:val="false"/>
          <w:color w:val="000000"/>
          <w:sz w:val="28"/>
        </w:rPr>
        <w:t>
      лидерские качества;</w:t>
      </w:r>
    </w:p>
    <w:bookmarkEnd w:id="107"/>
    <w:bookmarkStart w:name="z120" w:id="108"/>
    <w:p>
      <w:pPr>
        <w:spacing w:after="0"/>
        <w:ind w:left="0"/>
        <w:jc w:val="both"/>
      </w:pPr>
      <w:r>
        <w:rPr>
          <w:rFonts w:ascii="Times New Roman"/>
          <w:b w:val="false"/>
          <w:i w:val="false"/>
          <w:color w:val="000000"/>
          <w:sz w:val="28"/>
        </w:rPr>
        <w:t>
      сотрудничество;</w:t>
      </w:r>
    </w:p>
    <w:bookmarkEnd w:id="108"/>
    <w:bookmarkStart w:name="z121" w:id="109"/>
    <w:p>
      <w:pPr>
        <w:spacing w:after="0"/>
        <w:ind w:left="0"/>
        <w:jc w:val="both"/>
      </w:pPr>
      <w:r>
        <w:rPr>
          <w:rFonts w:ascii="Times New Roman"/>
          <w:b w:val="false"/>
          <w:i w:val="false"/>
          <w:color w:val="000000"/>
          <w:sz w:val="28"/>
        </w:rPr>
        <w:t>
      оперативность;</w:t>
      </w:r>
    </w:p>
    <w:bookmarkEnd w:id="109"/>
    <w:bookmarkStart w:name="z122" w:id="110"/>
    <w:p>
      <w:pPr>
        <w:spacing w:after="0"/>
        <w:ind w:left="0"/>
        <w:jc w:val="both"/>
      </w:pPr>
      <w:r>
        <w:rPr>
          <w:rFonts w:ascii="Times New Roman"/>
          <w:b w:val="false"/>
          <w:i w:val="false"/>
          <w:color w:val="000000"/>
          <w:sz w:val="28"/>
        </w:rPr>
        <w:t>
      саморазвитие;</w:t>
      </w:r>
    </w:p>
    <w:bookmarkEnd w:id="110"/>
    <w:bookmarkStart w:name="z123" w:id="111"/>
    <w:p>
      <w:pPr>
        <w:spacing w:after="0"/>
        <w:ind w:left="0"/>
        <w:jc w:val="both"/>
      </w:pPr>
      <w:r>
        <w:rPr>
          <w:rFonts w:ascii="Times New Roman"/>
          <w:b w:val="false"/>
          <w:i w:val="false"/>
          <w:color w:val="000000"/>
          <w:sz w:val="28"/>
        </w:rPr>
        <w:t>
      инициативность;</w:t>
      </w:r>
    </w:p>
    <w:bookmarkEnd w:id="111"/>
    <w:bookmarkStart w:name="z124" w:id="112"/>
    <w:p>
      <w:pPr>
        <w:spacing w:after="0"/>
        <w:ind w:left="0"/>
        <w:jc w:val="both"/>
      </w:pPr>
      <w:r>
        <w:rPr>
          <w:rFonts w:ascii="Times New Roman"/>
          <w:b w:val="false"/>
          <w:i w:val="false"/>
          <w:color w:val="000000"/>
          <w:sz w:val="28"/>
        </w:rPr>
        <w:t>
      для служащих корпуса "Б":</w:t>
      </w:r>
    </w:p>
    <w:bookmarkEnd w:id="112"/>
    <w:bookmarkStart w:name="z125" w:id="113"/>
    <w:p>
      <w:pPr>
        <w:spacing w:after="0"/>
        <w:ind w:left="0"/>
        <w:jc w:val="both"/>
      </w:pPr>
      <w:r>
        <w:rPr>
          <w:rFonts w:ascii="Times New Roman"/>
          <w:b w:val="false"/>
          <w:i w:val="false"/>
          <w:color w:val="000000"/>
          <w:sz w:val="28"/>
        </w:rPr>
        <w:t>
      выстраивание эффективных коммуникаций;</w:t>
      </w:r>
    </w:p>
    <w:bookmarkEnd w:id="113"/>
    <w:bookmarkStart w:name="z126" w:id="114"/>
    <w:p>
      <w:pPr>
        <w:spacing w:after="0"/>
        <w:ind w:left="0"/>
        <w:jc w:val="both"/>
      </w:pPr>
      <w:r>
        <w:rPr>
          <w:rFonts w:ascii="Times New Roman"/>
          <w:b w:val="false"/>
          <w:i w:val="false"/>
          <w:color w:val="000000"/>
          <w:sz w:val="28"/>
        </w:rPr>
        <w:t>
      следование этическим нормам и принципам;</w:t>
      </w:r>
    </w:p>
    <w:bookmarkEnd w:id="114"/>
    <w:bookmarkStart w:name="z127" w:id="115"/>
    <w:p>
      <w:pPr>
        <w:spacing w:after="0"/>
        <w:ind w:left="0"/>
        <w:jc w:val="both"/>
      </w:pPr>
      <w:r>
        <w:rPr>
          <w:rFonts w:ascii="Times New Roman"/>
          <w:b w:val="false"/>
          <w:i w:val="false"/>
          <w:color w:val="000000"/>
          <w:sz w:val="28"/>
        </w:rPr>
        <w:t>
      управление изменениями;</w:t>
      </w:r>
    </w:p>
    <w:bookmarkEnd w:id="115"/>
    <w:bookmarkStart w:name="z128" w:id="116"/>
    <w:p>
      <w:pPr>
        <w:spacing w:after="0"/>
        <w:ind w:left="0"/>
        <w:jc w:val="both"/>
      </w:pPr>
      <w:r>
        <w:rPr>
          <w:rFonts w:ascii="Times New Roman"/>
          <w:b w:val="false"/>
          <w:i w:val="false"/>
          <w:color w:val="000000"/>
          <w:sz w:val="28"/>
        </w:rPr>
        <w:t>
      ориентация на результат;</w:t>
      </w:r>
    </w:p>
    <w:bookmarkEnd w:id="116"/>
    <w:bookmarkStart w:name="z129" w:id="117"/>
    <w:p>
      <w:pPr>
        <w:spacing w:after="0"/>
        <w:ind w:left="0"/>
        <w:jc w:val="both"/>
      </w:pPr>
      <w:r>
        <w:rPr>
          <w:rFonts w:ascii="Times New Roman"/>
          <w:b w:val="false"/>
          <w:i w:val="false"/>
          <w:color w:val="000000"/>
          <w:sz w:val="28"/>
        </w:rPr>
        <w:t>
      самостоятельность и навыки принятия решений;</w:t>
      </w:r>
    </w:p>
    <w:bookmarkEnd w:id="117"/>
    <w:bookmarkStart w:name="z130" w:id="118"/>
    <w:p>
      <w:pPr>
        <w:spacing w:after="0"/>
        <w:ind w:left="0"/>
        <w:jc w:val="both"/>
      </w:pPr>
      <w:r>
        <w:rPr>
          <w:rFonts w:ascii="Times New Roman"/>
          <w:b w:val="false"/>
          <w:i w:val="false"/>
          <w:color w:val="000000"/>
          <w:sz w:val="28"/>
        </w:rPr>
        <w:t>
      сотрудничество;</w:t>
      </w:r>
    </w:p>
    <w:bookmarkEnd w:id="118"/>
    <w:bookmarkStart w:name="z131" w:id="119"/>
    <w:p>
      <w:pPr>
        <w:spacing w:after="0"/>
        <w:ind w:left="0"/>
        <w:jc w:val="both"/>
      </w:pPr>
      <w:r>
        <w:rPr>
          <w:rFonts w:ascii="Times New Roman"/>
          <w:b w:val="false"/>
          <w:i w:val="false"/>
          <w:color w:val="000000"/>
          <w:sz w:val="28"/>
        </w:rPr>
        <w:t>
      оперативность;</w:t>
      </w:r>
    </w:p>
    <w:bookmarkEnd w:id="119"/>
    <w:bookmarkStart w:name="z132" w:id="120"/>
    <w:p>
      <w:pPr>
        <w:spacing w:after="0"/>
        <w:ind w:left="0"/>
        <w:jc w:val="both"/>
      </w:pPr>
      <w:r>
        <w:rPr>
          <w:rFonts w:ascii="Times New Roman"/>
          <w:b w:val="false"/>
          <w:i w:val="false"/>
          <w:color w:val="000000"/>
          <w:sz w:val="28"/>
        </w:rPr>
        <w:t>
      саморазвитие.</w:t>
      </w:r>
    </w:p>
    <w:bookmarkEnd w:id="120"/>
    <w:bookmarkStart w:name="z133" w:id="121"/>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bookmarkEnd w:id="121"/>
    <w:bookmarkStart w:name="z134" w:id="122"/>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bookmarkEnd w:id="122"/>
    <w:bookmarkStart w:name="z135" w:id="123"/>
    <w:p>
      <w:pPr>
        <w:spacing w:after="0"/>
        <w:ind w:left="0"/>
        <w:jc w:val="both"/>
      </w:pPr>
      <w:r>
        <w:rPr>
          <w:rFonts w:ascii="Times New Roman"/>
          <w:b w:val="false"/>
          <w:i w:val="false"/>
          <w:color w:val="000000"/>
          <w:sz w:val="28"/>
        </w:rPr>
        <w:t>
      В круг опрашиваемых лиц включаются:</w:t>
      </w:r>
    </w:p>
    <w:bookmarkEnd w:id="123"/>
    <w:bookmarkStart w:name="z136" w:id="124"/>
    <w:p>
      <w:pPr>
        <w:spacing w:after="0"/>
        <w:ind w:left="0"/>
        <w:jc w:val="both"/>
      </w:pPr>
      <w:r>
        <w:rPr>
          <w:rFonts w:ascii="Times New Roman"/>
          <w:b w:val="false"/>
          <w:i w:val="false"/>
          <w:color w:val="000000"/>
          <w:sz w:val="28"/>
        </w:rPr>
        <w:t>
      1) непосредственный руководитель;</w:t>
      </w:r>
    </w:p>
    <w:bookmarkEnd w:id="124"/>
    <w:bookmarkStart w:name="z137" w:id="125"/>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bookmarkEnd w:id="125"/>
    <w:bookmarkStart w:name="z138" w:id="126"/>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bookmarkEnd w:id="126"/>
    <w:bookmarkStart w:name="z139" w:id="127"/>
    <w:p>
      <w:pPr>
        <w:spacing w:after="0"/>
        <w:ind w:left="0"/>
        <w:jc w:val="both"/>
      </w:pPr>
      <w:r>
        <w:rPr>
          <w:rFonts w:ascii="Times New Roman"/>
          <w:b w:val="false"/>
          <w:i w:val="false"/>
          <w:color w:val="000000"/>
          <w:sz w:val="28"/>
        </w:rPr>
        <w:t xml:space="preserve">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Типовой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bookmarkEnd w:id="127"/>
    <w:bookmarkStart w:name="z140" w:id="128"/>
    <w:p>
      <w:pPr>
        <w:spacing w:after="0"/>
        <w:ind w:left="0"/>
        <w:jc w:val="left"/>
      </w:pPr>
      <w:r>
        <w:rPr>
          <w:rFonts w:ascii="Times New Roman"/>
          <w:b/>
          <w:i w:val="false"/>
          <w:color w:val="000000"/>
        </w:rPr>
        <w:t xml:space="preserve"> Глава 5. Порядок проведения калибровочных сессий и предоставления обратной связи</w:t>
      </w:r>
    </w:p>
    <w:bookmarkEnd w:id="128"/>
    <w:bookmarkStart w:name="z141" w:id="129"/>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bookmarkEnd w:id="129"/>
    <w:bookmarkStart w:name="z142" w:id="130"/>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bookmarkEnd w:id="130"/>
    <w:bookmarkStart w:name="z143" w:id="131"/>
    <w:p>
      <w:pPr>
        <w:spacing w:after="0"/>
        <w:ind w:left="0"/>
        <w:jc w:val="both"/>
      </w:pPr>
      <w:r>
        <w:rPr>
          <w:rFonts w:ascii="Times New Roman"/>
          <w:b w:val="false"/>
          <w:i w:val="false"/>
          <w:color w:val="000000"/>
          <w:sz w:val="28"/>
        </w:rPr>
        <w:t xml:space="preserve">
      40. Калибровочная сессия проводится в течение десяти рабочих дней со дня обращения служащего в порядке, предусмотренном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131"/>
    <w:bookmarkStart w:name="z144" w:id="132"/>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bookmarkEnd w:id="132"/>
    <w:bookmarkStart w:name="z145" w:id="133"/>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bookmarkEnd w:id="133"/>
    <w:bookmarkStart w:name="z146" w:id="134"/>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bookmarkEnd w:id="134"/>
    <w:bookmarkStart w:name="z147" w:id="135"/>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bookmarkEnd w:id="135"/>
    <w:bookmarkStart w:name="z148" w:id="136"/>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 информационной системе (при наличии технической возможности) в течение трех рабочих дней со дня его подписания.</w:t>
      </w:r>
    </w:p>
    <w:bookmarkEnd w:id="136"/>
    <w:bookmarkStart w:name="z149" w:id="137"/>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bookmarkEnd w:id="137"/>
    <w:bookmarkStart w:name="z150" w:id="138"/>
    <w:p>
      <w:pPr>
        <w:spacing w:after="0"/>
        <w:ind w:left="0"/>
        <w:jc w:val="both"/>
      </w:pPr>
      <w:r>
        <w:rPr>
          <w:rFonts w:ascii="Times New Roman"/>
          <w:b w:val="false"/>
          <w:i w:val="false"/>
          <w:color w:val="000000"/>
          <w:sz w:val="28"/>
        </w:rPr>
        <w:t>
      Во время встречи обсуждаются следующие вопросы:</w:t>
      </w:r>
    </w:p>
    <w:bookmarkEnd w:id="138"/>
    <w:bookmarkStart w:name="z151" w:id="139"/>
    <w:p>
      <w:pPr>
        <w:spacing w:after="0"/>
        <w:ind w:left="0"/>
        <w:jc w:val="both"/>
      </w:pPr>
      <w:r>
        <w:rPr>
          <w:rFonts w:ascii="Times New Roman"/>
          <w:b w:val="false"/>
          <w:i w:val="false"/>
          <w:color w:val="000000"/>
          <w:sz w:val="28"/>
        </w:rPr>
        <w:t>
      обзор достижений за оцениваемый период;</w:t>
      </w:r>
    </w:p>
    <w:bookmarkEnd w:id="139"/>
    <w:bookmarkStart w:name="z152" w:id="140"/>
    <w:p>
      <w:pPr>
        <w:spacing w:after="0"/>
        <w:ind w:left="0"/>
        <w:jc w:val="both"/>
      </w:pPr>
      <w:r>
        <w:rPr>
          <w:rFonts w:ascii="Times New Roman"/>
          <w:b w:val="false"/>
          <w:i w:val="false"/>
          <w:color w:val="000000"/>
          <w:sz w:val="28"/>
        </w:rPr>
        <w:t>
      обзор развития навыков и компетенций;</w:t>
      </w:r>
    </w:p>
    <w:bookmarkEnd w:id="140"/>
    <w:bookmarkStart w:name="z153" w:id="141"/>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bookmarkEnd w:id="141"/>
    <w:bookmarkStart w:name="z154" w:id="142"/>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