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c4af" w14:textId="effc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56 577,0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7 453,0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15-318/VIII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15-318/VIII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9 -210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