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51e" w14:textId="e645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9-199/VIII.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Урджарского района на 2024-2026 годы,согласно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1.доходы-38 090,0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–29 570,0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бюджета- 2 400,0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средств-2 400,0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