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28e7" w14:textId="6792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22-395/VII "О бюджете Шолпанского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6-142/VIII.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22-395/VII "О бюджете Шолпанского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Шолпанского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52 626,0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–49 737,0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52 670,0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6-142/VIII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№22-395/VII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