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6af1" w14:textId="9736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22-383/VII "О бюджете Колдененского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6-133/VIII.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22-383/VІI "О бюджете Колдененского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Колдененского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39 971,8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36 387,8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41 031,8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22-383/VII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