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82b" w14:textId="7e30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2023-2025 годы" от 22 декабря 2022 года № 22-359/VII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4 июля 2023 года № 3-75/VIII.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2023-2025 годы" от 22 декабря 2022 года № 22-359/VII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12 352 584,4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2 750 514,0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21 384,0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18 387,0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9 562 299,4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12 524 510,4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35 145,0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37 305,0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- 207 071,0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207 071,0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72 450,0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37 305,0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171 926,0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№3-75/VIII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9 562 299,4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9 561 756,8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9 561 756,8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12 524 510,4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№3-75/VIII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2023-2025 годы, направленных на реализацию бюджетных инвестиционных проектов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1 936 763,3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1 776 336,3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1 776 336,3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1 776 336,3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1 294 994,0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511 224,0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479 842,3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Коктерек,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Науалы,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(2 очередь строительства) в с. Таскескен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физкультурно-оздоровительного комплекса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свето-сигнального оборудования, системы видеонаблюдения и системы наружного освещения аэропорта в с.Урджар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Гидрометаллургического завода по производствукатодной меди в Урджарском районе Восточно - Казахстанской области (20 км. Юго - западнее села Шынгожа).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Гидрометаллургического завода по производствукатодной меди в Урджарском районе Восточно - Казахстанской области (20 км. Юго - западнее села Шынгожа).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3 821 361,3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