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5a58" w14:textId="8e4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22-387/VII "О бюджете Каракольского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2-57/VIII.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22-387/VІI "О бюджете Каракольского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49 712,0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49 755,5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