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20b5" w14:textId="71e2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22-384/VII "О бюджете Кабанбайского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2-54/VIII.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22-384/VІI "О бюджете Кабанбайского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64 395,0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40 175,0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24 220,0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67 335,9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-2 940,9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2 940,9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22-384/VII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