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9c1e" w14:textId="df69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№22-380/VIІ "О бюджете Кокозекского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2-50/VIII.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№22-380/VIІ "О бюджете Кокозекского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Кокозекского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35 119,0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32 527,0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35 835,7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-716,7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716,7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716,7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№2-50/VIII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22-380/VIІ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