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b739" w14:textId="7e1b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22-370/VII "О бюджете Акшокинского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2-40/VIII.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22-370/VІI "О бюджете Акшокинского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Акшокинского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доходы– 41 593,0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3 524,0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38 069,0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42 081,8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-488,8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488,8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488,8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№2-40/VIII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22-370/VII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