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8f1" w14:textId="ae8c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23/360-VII "О бюджете Бирликшильского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2023-2025 годы" от 29 декабря 2022 года № 23/360-VII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37 194,4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4 875,4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3 630,0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37 726,8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