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0a6b" w14:textId="3520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58-VII "О бюджете Бельтерек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3 сентября 2023 года № 5/9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ельтерекского сельского округа Жарминского района на 2023-2025 годы" от 29 декабря 2022 года № 23/358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ьтерек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 833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77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 755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 327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3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3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3,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95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8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