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4f23" w14:textId="e7f4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29 декабря 2022 года № 23/354-VII "О бюджете Жарминского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сентября 2023 года № 5/85-VIII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декабря 2022 года № 23/354-VII "О бюджете Жарминского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11 139 824,2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6 908 629,0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21 113,0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267 267,0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3 942 815,2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11 208 547,7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-21 741,0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62 100,0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83 841,0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- 46 982,5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46 982,5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83 841,0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68 723,5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5/85-VIІI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23/354-VII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11 139 824,2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6 908 629,0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3 035 765,8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2 974 829,8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2 967 325,0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2 365 464,7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43 814,1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257 267,0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3 942 815,2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бюджетов городов районного значения, сел, поселков, сельских округов на компенсацию потерь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3 937 623,3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3 937 623,3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3 170 817,0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766 806,3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11 208 547,7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1 824 690,6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429 177,9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385 404,9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248 124,1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1 316 758,7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1 271 911,7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1 182 894,5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1 084 366,4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803 085,9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803 085,9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89 959,5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1 890 985,3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1 246 675,6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942 884,3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942 884,3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303 791,3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622 551,1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415 375,1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505 719,9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95 272,3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33 124,2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880 002,8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834 969,8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4 791 330,6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4 041 116,0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-21 741,0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-46 982,5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