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9f56" w14:textId="b569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зкентского поселкового округа Бородулих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IІ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зкентского поселков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4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Жезкентского поселкового округа на 2024 год в сумме 34932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езкентского поселкового округа на 2024 год целевые текущие трансферты из республиканского бюджета в сумме 127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Жезкентского поселкового округа на 2024 год целевые текущие трансферты из областного бюджета в сумме 10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Жезкентского поселкового округа на 2024 год целевые текущие трансферты из районного бюджета в сумме 120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26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