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bc31" w14:textId="130b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2022 года № 26-12-VII "О бюджете Новодворовского сельского округа Бородулихинского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8 декабря 2023 года № 12-6-VIII.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2023-2025 годы" от 30 декабря 2022 года № 26-12-VII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56522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50317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56640,6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2023 год целевые текущие трансферты из районного бюджета в сумме 16056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