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c312" w14:textId="39ec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26-10-VII "О бюджете Красноярского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8 декабря 2023 года № 12-4-VIII.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Красноярского сельского округа Бородулихинского района на 2023-2025 годы" от 30 декабря 2022 года № 26-10-VII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Красноярского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38750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35285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38750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Красноярского сельского округа на 2023 год целевые текущие трансферты из районного бюджета в сумме 6668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12-4-VIII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использовоние природных и других рксурсов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