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3e9d" w14:textId="7a53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6-VII "О бюджете Переменов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августа 2023 года № 7-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Переменовского сельского округа Бородулихинского района на 2023-2025 годы" от 30 декабря 2022 года № 26-6-VII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емен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20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1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35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9203,3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80,9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83,2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0,9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Переменовского сельского округа на 2023 год целевые текущие трансферты из районного бюджета в сумме 6035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части средств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