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d7c1" w14:textId="765d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2022 года № 26-3-VII "О бюджете Бакинского сельского округа Бородулихинского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 июня 2023 года № 3-2-VIII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Бородулихинский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30 декабря 2022 года № 26-3-VII "О бюджете Бакинского сельского округа Бородулихинского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Бакинского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61414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4109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57255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63177,3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1763,3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1763,3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1763,3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Бакинского сельского округа на 2023 год целевые текущие трансферты из районного бюджета в сумме 36331 тысяч тенге.".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3-2-VIII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Бакинского сельского округа на 2023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