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3ac7" w14:textId="2343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30/7-VІI "О бюджете Канонерского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12 сентября 2023 года № 7/3-VIII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2023-2025 годы" от 30 декабря 2022 года № 30/17-VІI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54384,6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-4 600,0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49784,6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–54385,1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–0,5 тысяч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августа 2023 года № 6/7-VІІІ "О внесении изменений в решение Бескарагайского районного маслихата от 30 декабря 2022 года № 30/7-VІІ "О бюджете Канонерского сельского округа на 2023-2025 годы".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Вутренние налоги на товары,работы,услуги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по социальной и инженерной инфраструктуре в сельских населенных пунктах в рамках проекта "Ауыл –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