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1b89" w14:textId="b981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20/415-VIІ "О бюджете Мамырсуского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августа 2023 года № 5/82-VIII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Мамырсуского сельского округа Аягозского района на 2023-2025 годы" от 27 декабря 2022 года №20/415-VIІ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Мамырсуского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39717,2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7108,0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32609,2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39720,0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№5/82-VIII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№20/415-VII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