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00f3" w14:textId="ba00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20/411-VII "О бюджете Косагашского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2023-2025 годы" от 27 декабря 2022 года №20/411-VIІ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58703,8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56 327,8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58703,8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№5/78-VIІІ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