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4480" w14:textId="4254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2022года № 20/417-VII "О бюджете Нарынского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15 мая 2023 года № 3/44-VIII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Нарынского сельского округа Аягозского района на 2023-2025 годы" от 27 декабря 2022 года №20/417-VIІ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Нарынского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228319,3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226692,3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228334,7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15,4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№3/44-VІIІ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№20/417-VІI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 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