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bda6" w14:textId="e50b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20/403-VII "О бюджете Акшаулинского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2023-2025 годы" от 27 декабря 2022 года №20/403-VII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41584,4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40627,4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41628,1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