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1e7e" w14:textId="cdd1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20/383-VII "О бюджете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мая 2023 года № 3/24-VIII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2023-2025 годы" от 27 декабря 2022 года №20/383-VII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21203284,4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15161695,0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48602,0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5976527,4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21800375,1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-264254,0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305654,0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- 332836,7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332836,7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41400,0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305654,0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597090,7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5976527,4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