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12d4" w14:textId="109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2022 года № 30/5-VІІ "О бюджете Абайского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27 апреля 2023 года № 2/7-VIII. Утратило силу решением Абайского районного маслихата области Абай от 22 декабря 2023 года № 11/3-VIII.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2023 -2025 годы" от 23 декабря 2022 года № 30/5-VІІ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Абайского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5 284 061,3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1 066 372,0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10 763,0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4 203 926,3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5 306 551,7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29 760,0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53 040,0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- 52 250,4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52 250,4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53 040,0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22 490,4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программы 451 017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5 284 061,3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5 306 551,7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463 225,6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796 287,9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796 287,9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698 176,1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