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f940c" w14:textId="63f9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Семей от 20 декабря 2022 года № 37/260-VII "О бюджете города Семей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14 декабря 2023 года № 15/87-VIII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2023-2025 годы" от 20 декабря 2022 года № 37/260-VII,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87 496 659,6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45 949 020,6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383 052,3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8 588 504,0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32 576 082,7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89 505 043,2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-373 089,0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5 175,0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378 264,0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-1 635 294,6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1 635 294,6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5 748 291,0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8 520 332,2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4 407 335,8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15/87-VIII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37/260-VII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87 496 659,6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45 949 020,6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26 141 497,3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6 445 079,0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19 696 418,3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13 075 119,0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3 344 211,9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1 992 411,0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1 170 459,9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2 028 138,4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383 052,3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8 588 504,0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8 204 339,0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8 204 339,0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32 576 082,7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32 576 069,3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32 576 069,3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89 505 043,2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2 164 667,9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1 293 427,3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1 021 409,4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7 070 529,3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4 193 106,5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3 881 381,3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228 187,6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649 167,6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997777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1 741 361,8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1 741 361,8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273 081,4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1 196 123,5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40 075 366,3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22 704 405,9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17 822 733,0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16 881 295,2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4 524 146,1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1 409 686,7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2 142 396,1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357 526,8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9 302 070,6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1 408 702,5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7 893 368,1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353 584,9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2 148 220,9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4 940 383,3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8 068 889,8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8 068 889,8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2 600 479,7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5 074 300,3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1 703 492,9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485 187,3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317 801,3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299 573,4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149 311,9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647 745,1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198 013,3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364 739,9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13 842 494,0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7 978 682,2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7 978 682,2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2 866 265,2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5 710 478,5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886 652,9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2021-2025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733 647,7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646 404,7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1 085 145,0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20 935 525,8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19 782 427,0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345 701,7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-1 635 294,6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1 635 294,6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5 748 291,0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8 520 332,2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4 407 335,8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