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880d" w14:textId="03d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Семей от 20 декабря 2022 года № 37/260-VII "О бюджете города Семей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20 апреля 2023 года № 2/12-VIII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"О бюджете города Семей на 2023-2025 годы" от 20 декабря 2022 года № 37/260-VII,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городской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89 869 567,7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41 651 256,9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283 355,0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8 969 397,0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38 965 558,8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86 134 835,3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-358 266,8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22 803,2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381 070,0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4 092 999,2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- 4 092 999,2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5 175,0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8 505 510,0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4 407 335,8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37/260-VII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89 869 567,7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41 651 256,9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24 601 048,0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6 493 101,0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18 107 947,0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3 536 302,9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1 360 459,9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8 496 897,0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38 965 545,4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86 134 835,3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975 572,7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1 202 811,9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9 068 668,8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625 802,6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1 213 668,8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36 873 078,6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17 253 258,5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13 805 455,7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11 440 493,0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2 170 913,4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8 179 327,1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5 589 154,5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798 777,2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11 628 065,3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9 264 732,0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1 128 318,6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970 513,4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20 589 824,1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-358 266,8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-4 092 999,2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4 407 335,8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