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f881" w14:textId="7c5f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25 декабря 2023 года № 228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за № 16137),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области Абай.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действия со дня его первого официального опубликования и распространяется на отношения, возникшие с 1 сентября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№___228_____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№___228_____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лет-6000, от 3-х-10000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лет-5000, от 3-х-6000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лет-15400, от 3-х-16500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лет-8000, от 3-х-13000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3-х-17000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3-х-17000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лет-11000, от 3-х-11000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лет-11000, от 3-х-11000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лет-11565, от 3-х-14650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лет-11565, от 3-х-14650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лет-12000, от 3-х-14000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лет-7000, от 3-х-8000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лет-13000, от 3-х-13000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лет-12000, от 3-х-13000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лет-16500, от 3-х-18500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лет-16500, от 3-х-18500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лет-7000, от 3-х-14000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лет-7000, от 3-х-14000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