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3db7" w14:textId="d453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23 февраля 2023 года № 206. Отменен приказом Министра финансов Республики Казахстан от 6 мая 2025 года № 219.</w:t>
      </w:r>
    </w:p>
    <w:p>
      <w:pPr>
        <w:spacing w:after="0"/>
        <w:ind w:left="0"/>
        <w:jc w:val="both"/>
      </w:pPr>
      <w:r>
        <w:rPr>
          <w:rFonts w:ascii="Times New Roman"/>
          <w:b w:val="false"/>
          <w:i w:val="false"/>
          <w:color w:val="ff0000"/>
          <w:sz w:val="28"/>
        </w:rPr>
        <w:t xml:space="preserve">
      Сноска. Отменен приказом Министра финансов РК от 06.05.2025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(зарегистрирован в Реестре государственной регистрации нормативных правовых актов под № 5702)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Классификаторе перечня товаров</w:t>
      </w:r>
      <w:r>
        <w:rPr>
          <w:rFonts w:ascii="Times New Roman"/>
          <w:b w:val="false"/>
          <w:i w:val="false"/>
          <w:color w:val="000000"/>
          <w:sz w:val="28"/>
        </w:rPr>
        <w:t xml:space="preserve">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утвержденном указанным приказом:</w:t>
      </w:r>
    </w:p>
    <w:bookmarkEnd w:id="2"/>
    <w:bookmarkStart w:name="z7" w:id="3"/>
    <w:p>
      <w:pPr>
        <w:spacing w:after="0"/>
        <w:ind w:left="0"/>
        <w:jc w:val="both"/>
      </w:pPr>
      <w:r>
        <w:rPr>
          <w:rFonts w:ascii="Times New Roman"/>
          <w:b w:val="false"/>
          <w:i w:val="false"/>
          <w:color w:val="000000"/>
          <w:sz w:val="28"/>
        </w:rPr>
        <w:t>
      раздел "Услуги, предоставляемые государственными учреждениями в сфере образования" изложить в следующей редакции:</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образования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РБ</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6"/>
          <w:p>
            <w:pPr>
              <w:spacing w:after="20"/>
              <w:ind w:left="20"/>
              <w:jc w:val="both"/>
            </w:pPr>
            <w:r>
              <w:rPr>
                <w:rFonts w:ascii="Times New Roman"/>
                <w:b w:val="false"/>
                <w:i w:val="false"/>
                <w:color w:val="000000"/>
                <w:sz w:val="20"/>
              </w:rPr>
              <w:t>
04</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
          <w:p>
            <w:pPr>
              <w:spacing w:after="20"/>
              <w:ind w:left="20"/>
              <w:jc w:val="both"/>
            </w:pPr>
            <w:r>
              <w:rPr>
                <w:rFonts w:ascii="Times New Roman"/>
                <w:b w:val="false"/>
                <w:i w:val="false"/>
                <w:color w:val="000000"/>
                <w:sz w:val="20"/>
              </w:rPr>
              <w:t>
6</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
          <w:p>
            <w:pPr>
              <w:spacing w:after="20"/>
              <w:ind w:left="20"/>
              <w:jc w:val="both"/>
            </w:pPr>
            <w:r>
              <w:rPr>
                <w:rFonts w:ascii="Times New Roman"/>
                <w:b w:val="false"/>
                <w:i w:val="false"/>
                <w:color w:val="000000"/>
                <w:sz w:val="20"/>
              </w:rPr>
              <w:t>
227</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381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
          <w:p>
            <w:pPr>
              <w:spacing w:after="20"/>
              <w:ind w:left="20"/>
              <w:jc w:val="both"/>
            </w:pPr>
            <w:r>
              <w:rPr>
                <w:rFonts w:ascii="Times New Roman"/>
                <w:b w:val="false"/>
                <w:i w:val="false"/>
                <w:color w:val="000000"/>
                <w:sz w:val="20"/>
              </w:rPr>
              <w:t>
204</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
          <w:p>
            <w:pPr>
              <w:spacing w:after="20"/>
              <w:ind w:left="20"/>
              <w:jc w:val="both"/>
            </w:pPr>
            <w:r>
              <w:rPr>
                <w:rFonts w:ascii="Times New Roman"/>
                <w:b w:val="false"/>
                <w:i w:val="false"/>
                <w:color w:val="000000"/>
                <w:sz w:val="20"/>
              </w:rPr>
              <w:t>
100</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1"/>
          <w:p>
            <w:pPr>
              <w:spacing w:after="20"/>
              <w:ind w:left="20"/>
              <w:jc w:val="both"/>
            </w:pPr>
            <w:r>
              <w:rPr>
                <w:rFonts w:ascii="Times New Roman"/>
                <w:b w:val="false"/>
                <w:i w:val="false"/>
                <w:color w:val="000000"/>
                <w:sz w:val="20"/>
              </w:rPr>
              <w:t>
1) укрепление учебно-материальной базы учреждений образования;</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учебного оборудования и инвентаря, в том числе для работы на учебно-опытном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покрытие расходов по улучшению питания, бытового и культурного обслуживания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поощрение обучающихся и оказание материальной помощи отдельным социально незащищенным слоям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питание обучающихся, находящихся в организациях среднего образования с продленным днем и в группах продленного дня организации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оплата выполненных работ обучающимися средних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проведение экскурсий и внеклассных вечеров;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текущий ремонт организаций среднего образования, учебных корпусов и общежитий;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развитие пришкольного участка и обновление оборудования мастерских организаций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устройство спортивных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выдача стипендий и премирование отличившихся в общественно-полезном труде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14) оздоровительные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покрытие расходов по питанию участников соревнований, оплата труда арбитров (судей) и медицинских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17) оплата труда руководителей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 мероприятия, связанные с организацией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19)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20)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21) приобретение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22) приобретение оборудования, инвентаря (в том числе мягкого) и обмундирования;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реконструкция и капитальный ремонт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оплата труда воспитателей и вспомогательного персонала лагерей отдыха;</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ремонт музыкальных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27) расходы, связанные с эксплуатацией и ремонтом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28)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29) командировочные расходы;</w:t>
            </w:r>
          </w:p>
          <w:p>
            <w:pPr>
              <w:spacing w:after="20"/>
              <w:ind w:left="20"/>
              <w:jc w:val="both"/>
            </w:pPr>
            <w:r>
              <w:rPr>
                <w:rFonts w:ascii="Times New Roman"/>
                <w:b w:val="false"/>
                <w:i w:val="false"/>
                <w:color w:val="000000"/>
                <w:sz w:val="20"/>
              </w:rPr>
              <w:t>
30) на проведение аккредитации организаций образования (111, 112, 113, 121, 122, 124, 131, 132, 135, 136, 141, 142, 144, 149, 151, 152, 153,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63</w:t>
            </w:r>
            <w:r>
              <w:rPr>
                <w:rFonts w:ascii="Times New Roman"/>
                <w:b w:val="false"/>
                <w:i w:val="false"/>
                <w:color w:val="000000"/>
                <w:sz w:val="20"/>
              </w:rPr>
              <w:t xml:space="preserve"> Закона Республики Казахстан "Об образовании",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октября 2017 года № 541 "Об утверждении Правил оказания платных видов деятельности по реализации товаров (работ, услуг) государственными учреждениями образования, деньги от реализации которых остаются в их распоряжении и расходования ими денег от реализации товаров (работ, услуг)" (зарегистрирован в Реестре государственной регистрации нормативных правовых актов под № 16899).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2"/>
          <w:p>
            <w:pPr>
              <w:spacing w:after="20"/>
              <w:ind w:left="20"/>
              <w:jc w:val="both"/>
            </w:pPr>
            <w:r>
              <w:rPr>
                <w:rFonts w:ascii="Times New Roman"/>
                <w:b w:val="false"/>
                <w:i w:val="false"/>
                <w:color w:val="000000"/>
                <w:sz w:val="20"/>
              </w:rPr>
              <w:t>
РБ</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3"/>
          <w:p>
            <w:pPr>
              <w:spacing w:after="20"/>
              <w:ind w:left="20"/>
              <w:jc w:val="both"/>
            </w:pPr>
            <w:r>
              <w:rPr>
                <w:rFonts w:ascii="Times New Roman"/>
                <w:b w:val="false"/>
                <w:i w:val="false"/>
                <w:color w:val="000000"/>
                <w:sz w:val="20"/>
              </w:rPr>
              <w:t>
04</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4"/>
          <w:p>
            <w:pPr>
              <w:spacing w:after="20"/>
              <w:ind w:left="20"/>
              <w:jc w:val="both"/>
            </w:pPr>
            <w:r>
              <w:rPr>
                <w:rFonts w:ascii="Times New Roman"/>
                <w:b w:val="false"/>
                <w:i w:val="false"/>
                <w:color w:val="000000"/>
                <w:sz w:val="20"/>
              </w:rPr>
              <w:t>
6</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5"/>
          <w:p>
            <w:pPr>
              <w:spacing w:after="20"/>
              <w:ind w:left="20"/>
              <w:jc w:val="both"/>
            </w:pPr>
            <w:r>
              <w:rPr>
                <w:rFonts w:ascii="Times New Roman"/>
                <w:b w:val="false"/>
                <w:i w:val="false"/>
                <w:color w:val="000000"/>
                <w:sz w:val="20"/>
              </w:rPr>
              <w:t>
227</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6"/>
          <w:p>
            <w:pPr>
              <w:spacing w:after="20"/>
              <w:ind w:left="20"/>
              <w:jc w:val="both"/>
            </w:pPr>
            <w:r>
              <w:rPr>
                <w:rFonts w:ascii="Times New Roman"/>
                <w:b w:val="false"/>
                <w:i w:val="false"/>
                <w:color w:val="000000"/>
                <w:sz w:val="20"/>
              </w:rPr>
              <w:t>
204</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7"/>
          <w:p>
            <w:pPr>
              <w:spacing w:after="20"/>
              <w:ind w:left="20"/>
              <w:jc w:val="both"/>
            </w:pPr>
            <w:r>
              <w:rPr>
                <w:rFonts w:ascii="Times New Roman"/>
                <w:b w:val="false"/>
                <w:i w:val="false"/>
                <w:color w:val="000000"/>
                <w:sz w:val="20"/>
              </w:rPr>
              <w:t>
100</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в пользование музыкальных инструментов; физкультурно-оздоровительных и спортивных сооружений в имущественный наем (аренду)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8"/>
          <w:p>
            <w:pPr>
              <w:spacing w:after="20"/>
              <w:ind w:left="20"/>
              <w:jc w:val="both"/>
            </w:pPr>
            <w:r>
              <w:rPr>
                <w:rFonts w:ascii="Times New Roman"/>
                <w:b w:val="false"/>
                <w:i w:val="false"/>
                <w:color w:val="000000"/>
                <w:sz w:val="20"/>
              </w:rPr>
              <w:t>
МБ</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9"/>
          <w:p>
            <w:pPr>
              <w:spacing w:after="20"/>
              <w:ind w:left="20"/>
              <w:jc w:val="both"/>
            </w:pPr>
            <w:r>
              <w:rPr>
                <w:rFonts w:ascii="Times New Roman"/>
                <w:b w:val="false"/>
                <w:i w:val="false"/>
                <w:color w:val="000000"/>
                <w:sz w:val="20"/>
              </w:rPr>
              <w:t>
04</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0"/>
          <w:p>
            <w:pPr>
              <w:spacing w:after="20"/>
              <w:ind w:left="20"/>
              <w:jc w:val="both"/>
            </w:pPr>
            <w:r>
              <w:rPr>
                <w:rFonts w:ascii="Times New Roman"/>
                <w:b w:val="false"/>
                <w:i w:val="false"/>
                <w:color w:val="000000"/>
                <w:sz w:val="20"/>
              </w:rPr>
              <w:t>
2</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1"/>
          <w:p>
            <w:pPr>
              <w:spacing w:after="20"/>
              <w:ind w:left="20"/>
              <w:jc w:val="both"/>
            </w:pPr>
            <w:r>
              <w:rPr>
                <w:rFonts w:ascii="Times New Roman"/>
                <w:b w:val="false"/>
                <w:i w:val="false"/>
                <w:color w:val="000000"/>
                <w:sz w:val="20"/>
              </w:rPr>
              <w:t>
261</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2"/>
          <w:p>
            <w:pPr>
              <w:spacing w:after="20"/>
              <w:ind w:left="20"/>
              <w:jc w:val="both"/>
            </w:pPr>
            <w:r>
              <w:rPr>
                <w:rFonts w:ascii="Times New Roman"/>
                <w:b w:val="false"/>
                <w:i w:val="false"/>
                <w:color w:val="000000"/>
                <w:sz w:val="20"/>
              </w:rPr>
              <w:t>
003</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3"/>
          <w:p>
            <w:pPr>
              <w:spacing w:after="20"/>
              <w:ind w:left="20"/>
              <w:jc w:val="both"/>
            </w:pPr>
            <w:r>
              <w:rPr>
                <w:rFonts w:ascii="Times New Roman"/>
                <w:b w:val="false"/>
                <w:i w:val="false"/>
                <w:color w:val="000000"/>
                <w:sz w:val="20"/>
              </w:rPr>
              <w:t>
015</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отпуску теплоэнергии, подаваемой энергоустановками и котельными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4"/>
          <w:p>
            <w:pPr>
              <w:spacing w:after="20"/>
              <w:ind w:left="20"/>
              <w:jc w:val="both"/>
            </w:pPr>
            <w:r>
              <w:rPr>
                <w:rFonts w:ascii="Times New Roman"/>
                <w:b w:val="false"/>
                <w:i w:val="false"/>
                <w:color w:val="000000"/>
                <w:sz w:val="20"/>
              </w:rPr>
              <w:t>
РБ</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5"/>
          <w:p>
            <w:pPr>
              <w:spacing w:after="20"/>
              <w:ind w:left="20"/>
              <w:jc w:val="both"/>
            </w:pPr>
            <w:r>
              <w:rPr>
                <w:rFonts w:ascii="Times New Roman"/>
                <w:b w:val="false"/>
                <w:i w:val="false"/>
                <w:color w:val="000000"/>
                <w:sz w:val="20"/>
              </w:rPr>
              <w:t>
04</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6"/>
          <w:p>
            <w:pPr>
              <w:spacing w:after="20"/>
              <w:ind w:left="20"/>
              <w:jc w:val="both"/>
            </w:pPr>
            <w:r>
              <w:rPr>
                <w:rFonts w:ascii="Times New Roman"/>
                <w:b w:val="false"/>
                <w:i w:val="false"/>
                <w:color w:val="000000"/>
                <w:sz w:val="20"/>
              </w:rPr>
              <w:t>
6</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7"/>
          <w:p>
            <w:pPr>
              <w:spacing w:after="20"/>
              <w:ind w:left="20"/>
              <w:jc w:val="both"/>
            </w:pPr>
            <w:r>
              <w:rPr>
                <w:rFonts w:ascii="Times New Roman"/>
                <w:b w:val="false"/>
                <w:i w:val="false"/>
                <w:color w:val="000000"/>
                <w:sz w:val="20"/>
              </w:rPr>
              <w:t>
227</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8"/>
          <w:p>
            <w:pPr>
              <w:spacing w:after="20"/>
              <w:ind w:left="20"/>
              <w:jc w:val="both"/>
            </w:pPr>
            <w:r>
              <w:rPr>
                <w:rFonts w:ascii="Times New Roman"/>
                <w:b w:val="false"/>
                <w:i w:val="false"/>
                <w:color w:val="000000"/>
                <w:sz w:val="20"/>
              </w:rPr>
              <w:t>
204</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9"/>
          <w:p>
            <w:pPr>
              <w:spacing w:after="20"/>
              <w:ind w:left="20"/>
              <w:jc w:val="both"/>
            </w:pPr>
            <w:r>
              <w:rPr>
                <w:rFonts w:ascii="Times New Roman"/>
                <w:b w:val="false"/>
                <w:i w:val="false"/>
                <w:color w:val="000000"/>
                <w:sz w:val="20"/>
              </w:rPr>
              <w:t>
100</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производства и реализация продукции учебно-производственных мастерских, учебных хозяйств, учебно-опытных участков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0"/>
          <w:p>
            <w:pPr>
              <w:spacing w:after="20"/>
              <w:ind w:left="20"/>
              <w:jc w:val="both"/>
            </w:pPr>
            <w:r>
              <w:rPr>
                <w:rFonts w:ascii="Times New Roman"/>
                <w:b w:val="false"/>
                <w:i w:val="false"/>
                <w:color w:val="000000"/>
                <w:sz w:val="20"/>
              </w:rPr>
              <w:t>
РБ</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1"/>
          <w:p>
            <w:pPr>
              <w:spacing w:after="20"/>
              <w:ind w:left="20"/>
              <w:jc w:val="both"/>
            </w:pPr>
            <w:r>
              <w:rPr>
                <w:rFonts w:ascii="Times New Roman"/>
                <w:b w:val="false"/>
                <w:i w:val="false"/>
                <w:color w:val="000000"/>
                <w:sz w:val="20"/>
              </w:rPr>
              <w:t>
04</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2"/>
          <w:p>
            <w:pPr>
              <w:spacing w:after="20"/>
              <w:ind w:left="20"/>
              <w:jc w:val="both"/>
            </w:pPr>
            <w:r>
              <w:rPr>
                <w:rFonts w:ascii="Times New Roman"/>
                <w:b w:val="false"/>
                <w:i w:val="false"/>
                <w:color w:val="000000"/>
                <w:sz w:val="20"/>
              </w:rPr>
              <w:t>
9</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3"/>
          <w:p>
            <w:pPr>
              <w:spacing w:after="20"/>
              <w:ind w:left="20"/>
              <w:jc w:val="both"/>
            </w:pPr>
            <w:r>
              <w:rPr>
                <w:rFonts w:ascii="Times New Roman"/>
                <w:b w:val="false"/>
                <w:i w:val="false"/>
                <w:color w:val="000000"/>
                <w:sz w:val="20"/>
              </w:rPr>
              <w:t>
240</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34"/>
          <w:p>
            <w:pPr>
              <w:spacing w:after="20"/>
              <w:ind w:left="20"/>
              <w:jc w:val="both"/>
            </w:pPr>
            <w:r>
              <w:rPr>
                <w:rFonts w:ascii="Times New Roman"/>
                <w:b w:val="false"/>
                <w:i w:val="false"/>
                <w:color w:val="000000"/>
                <w:sz w:val="20"/>
              </w:rPr>
              <w:t>
041</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35"/>
          <w:p>
            <w:pPr>
              <w:spacing w:after="20"/>
              <w:ind w:left="20"/>
              <w:jc w:val="both"/>
            </w:pPr>
            <w:r>
              <w:rPr>
                <w:rFonts w:ascii="Times New Roman"/>
                <w:b w:val="false"/>
                <w:i w:val="false"/>
                <w:color w:val="000000"/>
                <w:sz w:val="20"/>
              </w:rPr>
              <w:t>
100</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летнего отдыха, обеспечению питания обучающихся и воспитанников, участников различных мероприятий, проводимых в организациях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6"/>
          <w:p>
            <w:pPr>
              <w:spacing w:after="20"/>
              <w:ind w:left="20"/>
              <w:jc w:val="both"/>
            </w:pPr>
            <w:r>
              <w:rPr>
                <w:rFonts w:ascii="Times New Roman"/>
                <w:b w:val="false"/>
                <w:i w:val="false"/>
                <w:color w:val="000000"/>
                <w:sz w:val="20"/>
              </w:rPr>
              <w:t>
РБ</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37"/>
          <w:p>
            <w:pPr>
              <w:spacing w:after="20"/>
              <w:ind w:left="20"/>
              <w:jc w:val="both"/>
            </w:pPr>
            <w:r>
              <w:rPr>
                <w:rFonts w:ascii="Times New Roman"/>
                <w:b w:val="false"/>
                <w:i w:val="false"/>
                <w:color w:val="000000"/>
                <w:sz w:val="20"/>
              </w:rPr>
              <w:t>
04</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38"/>
          <w:p>
            <w:pPr>
              <w:spacing w:after="20"/>
              <w:ind w:left="20"/>
              <w:jc w:val="both"/>
            </w:pPr>
            <w:r>
              <w:rPr>
                <w:rFonts w:ascii="Times New Roman"/>
                <w:b w:val="false"/>
                <w:i w:val="false"/>
                <w:color w:val="000000"/>
                <w:sz w:val="20"/>
              </w:rPr>
              <w:t>
6</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39"/>
          <w:p>
            <w:pPr>
              <w:spacing w:after="20"/>
              <w:ind w:left="20"/>
              <w:jc w:val="both"/>
            </w:pPr>
            <w:r>
              <w:rPr>
                <w:rFonts w:ascii="Times New Roman"/>
                <w:b w:val="false"/>
                <w:i w:val="false"/>
                <w:color w:val="000000"/>
                <w:sz w:val="20"/>
              </w:rPr>
              <w:t>
227</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0"/>
          <w:p>
            <w:pPr>
              <w:spacing w:after="20"/>
              <w:ind w:left="20"/>
              <w:jc w:val="both"/>
            </w:pPr>
            <w:r>
              <w:rPr>
                <w:rFonts w:ascii="Times New Roman"/>
                <w:b w:val="false"/>
                <w:i w:val="false"/>
                <w:color w:val="000000"/>
                <w:sz w:val="20"/>
              </w:rPr>
              <w:t>
204</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41"/>
          <w:p>
            <w:pPr>
              <w:spacing w:after="20"/>
              <w:ind w:left="20"/>
              <w:jc w:val="both"/>
            </w:pPr>
            <w:r>
              <w:rPr>
                <w:rFonts w:ascii="Times New Roman"/>
                <w:b w:val="false"/>
                <w:i w:val="false"/>
                <w:color w:val="000000"/>
                <w:sz w:val="20"/>
              </w:rPr>
              <w:t>
100</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различных мероприятий: спортивных соревнований, семинаров, совещаний, конференций среди обучающихся и воспитанников, педагогических работников и взрослого населения, а также по разработке и реализации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42"/>
          <w:p>
            <w:pPr>
              <w:spacing w:after="20"/>
              <w:ind w:left="20"/>
              <w:jc w:val="both"/>
            </w:pPr>
            <w:r>
              <w:rPr>
                <w:rFonts w:ascii="Times New Roman"/>
                <w:b w:val="false"/>
                <w:i w:val="false"/>
                <w:color w:val="000000"/>
                <w:sz w:val="20"/>
              </w:rPr>
              <w:t>
РБ</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43"/>
          <w:p>
            <w:pPr>
              <w:spacing w:after="20"/>
              <w:ind w:left="20"/>
              <w:jc w:val="both"/>
            </w:pPr>
            <w:r>
              <w:rPr>
                <w:rFonts w:ascii="Times New Roman"/>
                <w:b w:val="false"/>
                <w:i w:val="false"/>
                <w:color w:val="000000"/>
                <w:sz w:val="20"/>
              </w:rPr>
              <w:t>
04</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44"/>
          <w:p>
            <w:pPr>
              <w:spacing w:after="20"/>
              <w:ind w:left="20"/>
              <w:jc w:val="both"/>
            </w:pPr>
            <w:r>
              <w:rPr>
                <w:rFonts w:ascii="Times New Roman"/>
                <w:b w:val="false"/>
                <w:i w:val="false"/>
                <w:color w:val="000000"/>
                <w:sz w:val="20"/>
              </w:rPr>
              <w:t>
6</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45"/>
          <w:p>
            <w:pPr>
              <w:spacing w:after="20"/>
              <w:ind w:left="20"/>
              <w:jc w:val="both"/>
            </w:pPr>
            <w:r>
              <w:rPr>
                <w:rFonts w:ascii="Times New Roman"/>
                <w:b w:val="false"/>
                <w:i w:val="false"/>
                <w:color w:val="000000"/>
                <w:sz w:val="20"/>
              </w:rPr>
              <w:t>
227</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46"/>
          <w:p>
            <w:pPr>
              <w:spacing w:after="20"/>
              <w:ind w:left="20"/>
              <w:jc w:val="both"/>
            </w:pPr>
            <w:r>
              <w:rPr>
                <w:rFonts w:ascii="Times New Roman"/>
                <w:b w:val="false"/>
                <w:i w:val="false"/>
                <w:color w:val="000000"/>
                <w:sz w:val="20"/>
              </w:rPr>
              <w:t>
204</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47"/>
          <w:p>
            <w:pPr>
              <w:spacing w:after="20"/>
              <w:ind w:left="20"/>
              <w:jc w:val="both"/>
            </w:pPr>
            <w:r>
              <w:rPr>
                <w:rFonts w:ascii="Times New Roman"/>
                <w:b w:val="false"/>
                <w:i w:val="false"/>
                <w:color w:val="000000"/>
                <w:sz w:val="20"/>
              </w:rPr>
              <w:t>
100</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углубленного изучения с обучающимися основ наук по предметам (дисциплинам и циклам дисциплин)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48"/>
          <w:p>
            <w:pPr>
              <w:spacing w:after="20"/>
              <w:ind w:left="20"/>
              <w:jc w:val="both"/>
            </w:pPr>
            <w:r>
              <w:rPr>
                <w:rFonts w:ascii="Times New Roman"/>
                <w:b w:val="false"/>
                <w:i w:val="false"/>
                <w:color w:val="000000"/>
                <w:sz w:val="20"/>
              </w:rPr>
              <w:t>
РБ</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49"/>
          <w:p>
            <w:pPr>
              <w:spacing w:after="20"/>
              <w:ind w:left="20"/>
              <w:jc w:val="both"/>
            </w:pPr>
            <w:r>
              <w:rPr>
                <w:rFonts w:ascii="Times New Roman"/>
                <w:b w:val="false"/>
                <w:i w:val="false"/>
                <w:color w:val="000000"/>
                <w:sz w:val="20"/>
              </w:rPr>
              <w:t>
04</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50"/>
          <w:p>
            <w:pPr>
              <w:spacing w:after="20"/>
              <w:ind w:left="20"/>
              <w:jc w:val="both"/>
            </w:pPr>
            <w:r>
              <w:rPr>
                <w:rFonts w:ascii="Times New Roman"/>
                <w:b w:val="false"/>
                <w:i w:val="false"/>
                <w:color w:val="000000"/>
                <w:sz w:val="20"/>
              </w:rPr>
              <w:t>
9</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51"/>
          <w:p>
            <w:pPr>
              <w:spacing w:after="20"/>
              <w:ind w:left="20"/>
              <w:jc w:val="both"/>
            </w:pPr>
            <w:r>
              <w:rPr>
                <w:rFonts w:ascii="Times New Roman"/>
                <w:b w:val="false"/>
                <w:i w:val="false"/>
                <w:color w:val="000000"/>
                <w:sz w:val="20"/>
              </w:rPr>
              <w:t>
240</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52"/>
          <w:p>
            <w:pPr>
              <w:spacing w:after="20"/>
              <w:ind w:left="20"/>
              <w:jc w:val="both"/>
            </w:pPr>
            <w:r>
              <w:rPr>
                <w:rFonts w:ascii="Times New Roman"/>
                <w:b w:val="false"/>
                <w:i w:val="false"/>
                <w:color w:val="000000"/>
                <w:sz w:val="20"/>
              </w:rPr>
              <w:t>
041</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53"/>
          <w:p>
            <w:pPr>
              <w:spacing w:after="20"/>
              <w:ind w:left="20"/>
              <w:jc w:val="both"/>
            </w:pPr>
            <w:r>
              <w:rPr>
                <w:rFonts w:ascii="Times New Roman"/>
                <w:b w:val="false"/>
                <w:i w:val="false"/>
                <w:color w:val="000000"/>
                <w:sz w:val="20"/>
              </w:rPr>
              <w:t>
100</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54"/>
          <w:p>
            <w:pPr>
              <w:spacing w:after="20"/>
              <w:ind w:left="20"/>
              <w:jc w:val="both"/>
            </w:pPr>
            <w:r>
              <w:rPr>
                <w:rFonts w:ascii="Times New Roman"/>
                <w:b w:val="false"/>
                <w:i w:val="false"/>
                <w:color w:val="000000"/>
                <w:sz w:val="20"/>
              </w:rPr>
              <w:t>
МБ</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55"/>
          <w:p>
            <w:pPr>
              <w:spacing w:after="20"/>
              <w:ind w:left="20"/>
              <w:jc w:val="both"/>
            </w:pPr>
            <w:r>
              <w:rPr>
                <w:rFonts w:ascii="Times New Roman"/>
                <w:b w:val="false"/>
                <w:i w:val="false"/>
                <w:color w:val="000000"/>
                <w:sz w:val="20"/>
              </w:rPr>
              <w:t>
04</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56"/>
          <w:p>
            <w:pPr>
              <w:spacing w:after="20"/>
              <w:ind w:left="20"/>
              <w:jc w:val="both"/>
            </w:pPr>
            <w:r>
              <w:rPr>
                <w:rFonts w:ascii="Times New Roman"/>
                <w:b w:val="false"/>
                <w:i w:val="false"/>
                <w:color w:val="000000"/>
                <w:sz w:val="20"/>
              </w:rPr>
              <w:t>
4</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57"/>
          <w:p>
            <w:pPr>
              <w:spacing w:after="20"/>
              <w:ind w:left="20"/>
              <w:jc w:val="both"/>
            </w:pPr>
            <w:r>
              <w:rPr>
                <w:rFonts w:ascii="Times New Roman"/>
                <w:b w:val="false"/>
                <w:i w:val="false"/>
                <w:color w:val="000000"/>
                <w:sz w:val="20"/>
              </w:rPr>
              <w:t>
261</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58"/>
          <w:p>
            <w:pPr>
              <w:spacing w:after="20"/>
              <w:ind w:left="20"/>
              <w:jc w:val="both"/>
            </w:pPr>
            <w:r>
              <w:rPr>
                <w:rFonts w:ascii="Times New Roman"/>
                <w:b w:val="false"/>
                <w:i w:val="false"/>
                <w:color w:val="000000"/>
                <w:sz w:val="20"/>
              </w:rPr>
              <w:t>
024</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59"/>
          <w:p>
            <w:pPr>
              <w:spacing w:after="20"/>
              <w:ind w:left="20"/>
              <w:jc w:val="both"/>
            </w:pPr>
            <w:r>
              <w:rPr>
                <w:rFonts w:ascii="Times New Roman"/>
                <w:b w:val="false"/>
                <w:i w:val="false"/>
                <w:color w:val="000000"/>
                <w:sz w:val="20"/>
              </w:rPr>
              <w:t>
015</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профессионального образования (переподготовке и повышению квалификации квалифицированных рабочих кадров и специалистов среднего звена)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60"/>
          <w:p>
            <w:pPr>
              <w:spacing w:after="20"/>
              <w:ind w:left="20"/>
              <w:jc w:val="both"/>
            </w:pPr>
            <w:r>
              <w:rPr>
                <w:rFonts w:ascii="Times New Roman"/>
                <w:b w:val="false"/>
                <w:i w:val="false"/>
                <w:color w:val="000000"/>
                <w:sz w:val="20"/>
              </w:rPr>
              <w:t>
РБ</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61"/>
          <w:p>
            <w:pPr>
              <w:spacing w:after="20"/>
              <w:ind w:left="20"/>
              <w:jc w:val="both"/>
            </w:pPr>
            <w:r>
              <w:rPr>
                <w:rFonts w:ascii="Times New Roman"/>
                <w:b w:val="false"/>
                <w:i w:val="false"/>
                <w:color w:val="000000"/>
                <w:sz w:val="20"/>
              </w:rPr>
              <w:t>
04</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62"/>
          <w:p>
            <w:pPr>
              <w:spacing w:after="20"/>
              <w:ind w:left="20"/>
              <w:jc w:val="both"/>
            </w:pPr>
            <w:r>
              <w:rPr>
                <w:rFonts w:ascii="Times New Roman"/>
                <w:b w:val="false"/>
                <w:i w:val="false"/>
                <w:color w:val="000000"/>
                <w:sz w:val="20"/>
              </w:rPr>
              <w:t>
6</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63"/>
          <w:p>
            <w:pPr>
              <w:spacing w:after="20"/>
              <w:ind w:left="20"/>
              <w:jc w:val="both"/>
            </w:pPr>
            <w:r>
              <w:rPr>
                <w:rFonts w:ascii="Times New Roman"/>
                <w:b w:val="false"/>
                <w:i w:val="false"/>
                <w:color w:val="000000"/>
                <w:sz w:val="20"/>
              </w:rPr>
              <w:t>
227</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64"/>
          <w:p>
            <w:pPr>
              <w:spacing w:after="20"/>
              <w:ind w:left="20"/>
              <w:jc w:val="both"/>
            </w:pPr>
            <w:r>
              <w:rPr>
                <w:rFonts w:ascii="Times New Roman"/>
                <w:b w:val="false"/>
                <w:i w:val="false"/>
                <w:color w:val="000000"/>
                <w:sz w:val="20"/>
              </w:rPr>
              <w:t>
204</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65"/>
          <w:p>
            <w:pPr>
              <w:spacing w:after="20"/>
              <w:ind w:left="20"/>
              <w:jc w:val="both"/>
            </w:pPr>
            <w:r>
              <w:rPr>
                <w:rFonts w:ascii="Times New Roman"/>
                <w:b w:val="false"/>
                <w:i w:val="false"/>
                <w:color w:val="000000"/>
                <w:sz w:val="20"/>
              </w:rPr>
              <w:t>
100</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специалистов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66"/>
          <w:p>
            <w:pPr>
              <w:spacing w:after="20"/>
              <w:ind w:left="20"/>
              <w:jc w:val="both"/>
            </w:pPr>
            <w:r>
              <w:rPr>
                <w:rFonts w:ascii="Times New Roman"/>
                <w:b w:val="false"/>
                <w:i w:val="false"/>
                <w:color w:val="000000"/>
                <w:sz w:val="20"/>
              </w:rPr>
              <w:t>
РБ</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67"/>
          <w:p>
            <w:pPr>
              <w:spacing w:after="20"/>
              <w:ind w:left="20"/>
              <w:jc w:val="both"/>
            </w:pPr>
            <w:r>
              <w:rPr>
                <w:rFonts w:ascii="Times New Roman"/>
                <w:b w:val="false"/>
                <w:i w:val="false"/>
                <w:color w:val="000000"/>
                <w:sz w:val="20"/>
              </w:rPr>
              <w:t>
04</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68"/>
          <w:p>
            <w:pPr>
              <w:spacing w:after="20"/>
              <w:ind w:left="20"/>
              <w:jc w:val="both"/>
            </w:pPr>
            <w:r>
              <w:rPr>
                <w:rFonts w:ascii="Times New Roman"/>
                <w:b w:val="false"/>
                <w:i w:val="false"/>
                <w:color w:val="000000"/>
                <w:sz w:val="20"/>
              </w:rPr>
              <w:t>
6</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69"/>
          <w:p>
            <w:pPr>
              <w:spacing w:after="20"/>
              <w:ind w:left="20"/>
              <w:jc w:val="both"/>
            </w:pPr>
            <w:r>
              <w:rPr>
                <w:rFonts w:ascii="Times New Roman"/>
                <w:b w:val="false"/>
                <w:i w:val="false"/>
                <w:color w:val="000000"/>
                <w:sz w:val="20"/>
              </w:rPr>
              <w:t>
227</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753</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w:t>
            </w:r>
            <w:r>
              <w:rPr>
                <w:rFonts w:ascii="Times New Roman"/>
                <w:b w:val="false"/>
                <w:i w:val="false"/>
                <w:color w:val="000000"/>
                <w:sz w:val="20"/>
              </w:rPr>
              <w:t>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70"/>
          <w:p>
            <w:pPr>
              <w:spacing w:after="20"/>
              <w:ind w:left="20"/>
              <w:jc w:val="both"/>
            </w:pPr>
            <w:r>
              <w:rPr>
                <w:rFonts w:ascii="Times New Roman"/>
                <w:b w:val="false"/>
                <w:i w:val="false"/>
                <w:color w:val="000000"/>
                <w:sz w:val="20"/>
              </w:rPr>
              <w:t>
204</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71"/>
          <w:p>
            <w:pPr>
              <w:spacing w:after="20"/>
              <w:ind w:left="20"/>
              <w:jc w:val="both"/>
            </w:pPr>
            <w:r>
              <w:rPr>
                <w:rFonts w:ascii="Times New Roman"/>
                <w:b w:val="false"/>
                <w:i w:val="false"/>
                <w:color w:val="000000"/>
                <w:sz w:val="20"/>
              </w:rPr>
              <w:t>
100</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услуги Интернет-связи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72"/>
          <w:p>
            <w:pPr>
              <w:spacing w:after="20"/>
              <w:ind w:left="20"/>
              <w:jc w:val="both"/>
            </w:pPr>
            <w:r>
              <w:rPr>
                <w:rFonts w:ascii="Times New Roman"/>
                <w:b w:val="false"/>
                <w:i w:val="false"/>
                <w:color w:val="000000"/>
                <w:sz w:val="20"/>
              </w:rPr>
              <w:t>
МБ</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73"/>
          <w:p>
            <w:pPr>
              <w:spacing w:after="20"/>
              <w:ind w:left="20"/>
              <w:jc w:val="both"/>
            </w:pPr>
            <w:r>
              <w:rPr>
                <w:rFonts w:ascii="Times New Roman"/>
                <w:b w:val="false"/>
                <w:i w:val="false"/>
                <w:color w:val="000000"/>
                <w:sz w:val="20"/>
              </w:rPr>
              <w:t>
04</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74"/>
          <w:p>
            <w:pPr>
              <w:spacing w:after="20"/>
              <w:ind w:left="20"/>
              <w:jc w:val="both"/>
            </w:pPr>
            <w:r>
              <w:rPr>
                <w:rFonts w:ascii="Times New Roman"/>
                <w:b w:val="false"/>
                <w:i w:val="false"/>
                <w:color w:val="000000"/>
                <w:sz w:val="20"/>
              </w:rPr>
              <w:t>
4</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75"/>
          <w:p>
            <w:pPr>
              <w:spacing w:after="20"/>
              <w:ind w:left="20"/>
              <w:jc w:val="both"/>
            </w:pPr>
            <w:r>
              <w:rPr>
                <w:rFonts w:ascii="Times New Roman"/>
                <w:b w:val="false"/>
                <w:i w:val="false"/>
                <w:color w:val="000000"/>
                <w:sz w:val="20"/>
              </w:rPr>
              <w:t>
261</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76"/>
          <w:p>
            <w:pPr>
              <w:spacing w:after="20"/>
              <w:ind w:left="20"/>
              <w:jc w:val="both"/>
            </w:pPr>
            <w:r>
              <w:rPr>
                <w:rFonts w:ascii="Times New Roman"/>
                <w:b w:val="false"/>
                <w:i w:val="false"/>
                <w:color w:val="000000"/>
                <w:sz w:val="20"/>
              </w:rPr>
              <w:t>
024</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77"/>
          <w:p>
            <w:pPr>
              <w:spacing w:after="20"/>
              <w:ind w:left="20"/>
              <w:jc w:val="both"/>
            </w:pPr>
            <w:r>
              <w:rPr>
                <w:rFonts w:ascii="Times New Roman"/>
                <w:b w:val="false"/>
                <w:i w:val="false"/>
                <w:color w:val="000000"/>
                <w:sz w:val="20"/>
              </w:rPr>
              <w:t>
015</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работников массовых профессий в организациях технического и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78"/>
          <w:p>
            <w:pPr>
              <w:spacing w:after="20"/>
              <w:ind w:left="20"/>
              <w:jc w:val="both"/>
            </w:pPr>
            <w:r>
              <w:rPr>
                <w:rFonts w:ascii="Times New Roman"/>
                <w:b w:val="false"/>
                <w:i w:val="false"/>
                <w:color w:val="000000"/>
                <w:sz w:val="20"/>
              </w:rPr>
              <w:t>
РБ</w:t>
            </w:r>
          </w:p>
          <w:bookmarkEnd w:id="78"/>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79"/>
          <w:p>
            <w:pPr>
              <w:spacing w:after="20"/>
              <w:ind w:left="20"/>
              <w:jc w:val="both"/>
            </w:pPr>
            <w:r>
              <w:rPr>
                <w:rFonts w:ascii="Times New Roman"/>
                <w:b w:val="false"/>
                <w:i w:val="false"/>
                <w:color w:val="000000"/>
                <w:sz w:val="20"/>
              </w:rPr>
              <w:t>
04</w:t>
            </w:r>
          </w:p>
          <w:bookmarkEnd w:id="79"/>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80"/>
          <w:p>
            <w:pPr>
              <w:spacing w:after="20"/>
              <w:ind w:left="20"/>
              <w:jc w:val="both"/>
            </w:pPr>
            <w:r>
              <w:rPr>
                <w:rFonts w:ascii="Times New Roman"/>
                <w:b w:val="false"/>
                <w:i w:val="false"/>
                <w:color w:val="000000"/>
                <w:sz w:val="20"/>
              </w:rPr>
              <w:t>
6</w:t>
            </w:r>
          </w:p>
          <w:bookmarkEnd w:id="80"/>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81"/>
          <w:p>
            <w:pPr>
              <w:spacing w:after="20"/>
              <w:ind w:left="20"/>
              <w:jc w:val="both"/>
            </w:pPr>
            <w:r>
              <w:rPr>
                <w:rFonts w:ascii="Times New Roman"/>
                <w:b w:val="false"/>
                <w:i w:val="false"/>
                <w:color w:val="000000"/>
                <w:sz w:val="20"/>
              </w:rPr>
              <w:t>
227</w:t>
            </w:r>
          </w:p>
          <w:bookmarkEnd w:id="81"/>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82"/>
          <w:p>
            <w:pPr>
              <w:spacing w:after="20"/>
              <w:ind w:left="20"/>
              <w:jc w:val="both"/>
            </w:pPr>
            <w:r>
              <w:rPr>
                <w:rFonts w:ascii="Times New Roman"/>
                <w:b w:val="false"/>
                <w:i w:val="false"/>
                <w:color w:val="000000"/>
                <w:sz w:val="20"/>
              </w:rPr>
              <w:t>
204</w:t>
            </w:r>
          </w:p>
          <w:bookmarkEnd w:id="82"/>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83"/>
          <w:p>
            <w:pPr>
              <w:spacing w:after="20"/>
              <w:ind w:left="20"/>
              <w:jc w:val="both"/>
            </w:pPr>
            <w:r>
              <w:rPr>
                <w:rFonts w:ascii="Times New Roman"/>
                <w:b w:val="false"/>
                <w:i w:val="false"/>
                <w:color w:val="000000"/>
                <w:sz w:val="20"/>
              </w:rPr>
              <w:t>
100</w:t>
            </w:r>
          </w:p>
          <w:bookmarkEnd w:id="83"/>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специалистов с высшим профессиональным образованием по специальностям искусства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84"/>
          <w:p>
            <w:pPr>
              <w:spacing w:after="20"/>
              <w:ind w:left="20"/>
              <w:jc w:val="both"/>
            </w:pPr>
            <w:r>
              <w:rPr>
                <w:rFonts w:ascii="Times New Roman"/>
                <w:b w:val="false"/>
                <w:i w:val="false"/>
                <w:color w:val="000000"/>
                <w:sz w:val="20"/>
              </w:rPr>
              <w:t>
РБ</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85"/>
          <w:p>
            <w:pPr>
              <w:spacing w:after="20"/>
              <w:ind w:left="20"/>
              <w:jc w:val="both"/>
            </w:pPr>
            <w:r>
              <w:rPr>
                <w:rFonts w:ascii="Times New Roman"/>
                <w:b w:val="false"/>
                <w:i w:val="false"/>
                <w:color w:val="000000"/>
                <w:sz w:val="20"/>
              </w:rPr>
              <w:t>
01</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86"/>
          <w:p>
            <w:pPr>
              <w:spacing w:after="20"/>
              <w:ind w:left="20"/>
              <w:jc w:val="both"/>
            </w:pPr>
            <w:r>
              <w:rPr>
                <w:rFonts w:ascii="Times New Roman"/>
                <w:b w:val="false"/>
                <w:i w:val="false"/>
                <w:color w:val="000000"/>
                <w:sz w:val="20"/>
              </w:rPr>
              <w:t>
4</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87"/>
          <w:p>
            <w:pPr>
              <w:spacing w:after="20"/>
              <w:ind w:left="20"/>
              <w:jc w:val="both"/>
            </w:pPr>
            <w:r>
              <w:rPr>
                <w:rFonts w:ascii="Times New Roman"/>
                <w:b w:val="false"/>
                <w:i w:val="false"/>
                <w:color w:val="000000"/>
                <w:sz w:val="20"/>
              </w:rPr>
              <w:t>
227</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88"/>
          <w:p>
            <w:pPr>
              <w:spacing w:after="20"/>
              <w:ind w:left="20"/>
              <w:jc w:val="both"/>
            </w:pPr>
            <w:r>
              <w:rPr>
                <w:rFonts w:ascii="Times New Roman"/>
                <w:b w:val="false"/>
                <w:i w:val="false"/>
                <w:color w:val="000000"/>
                <w:sz w:val="20"/>
              </w:rPr>
              <w:t>
217</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89"/>
          <w:p>
            <w:pPr>
              <w:spacing w:after="20"/>
              <w:ind w:left="20"/>
              <w:jc w:val="both"/>
            </w:pPr>
            <w:r>
              <w:rPr>
                <w:rFonts w:ascii="Times New Roman"/>
                <w:b w:val="false"/>
                <w:i w:val="false"/>
                <w:color w:val="000000"/>
                <w:sz w:val="20"/>
              </w:rPr>
              <w:t>
101</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90"/>
          <w:p>
            <w:pPr>
              <w:spacing w:after="20"/>
              <w:ind w:left="20"/>
              <w:jc w:val="both"/>
            </w:pPr>
            <w:r>
              <w:rPr>
                <w:rFonts w:ascii="Times New Roman"/>
                <w:b w:val="false"/>
                <w:i w:val="false"/>
                <w:color w:val="000000"/>
                <w:sz w:val="20"/>
              </w:rPr>
              <w:t>
1) заработная плата - вознаграждение за труд членов исследовательской группы, участвующих в проведении научного исследования, включая начисление всех налогов и других обязательных платежей в бюджет;</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научные командировки - командировки, связанные с проведением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услуги сторонних организаций -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4)приобретение материалов – приобретение расходных материалов для проведения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оборудования и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научно-организационное сопровождение – расходы на публикации, патентование и приобретение аналитических материалов, а также иные услуги по сопровождению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аренда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аренда оборудования и техники;</w:t>
            </w:r>
          </w:p>
          <w:p>
            <w:pPr>
              <w:spacing w:after="20"/>
              <w:ind w:left="20"/>
              <w:jc w:val="both"/>
            </w:pPr>
            <w:r>
              <w:rPr>
                <w:rFonts w:ascii="Times New Roman"/>
                <w:b w:val="false"/>
                <w:i w:val="false"/>
                <w:color w:val="000000"/>
                <w:sz w:val="20"/>
              </w:rPr>
              <w:t>
9) эксплуатационные расходы оборудования и техники, используемых для реализации исследования (111, 112, 113, 116, 121, 122, 124, 131, 132, 135, 136, 144, 149, 151, 152, 153, 154, 156, 157,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63</w:t>
            </w:r>
            <w:r>
              <w:rPr>
                <w:rFonts w:ascii="Times New Roman"/>
                <w:b w:val="false"/>
                <w:i w:val="false"/>
                <w:color w:val="000000"/>
                <w:sz w:val="20"/>
              </w:rPr>
              <w:t xml:space="preserve"> Закона Республики Казахстан "Об образовании",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октября 2017 года № 541 "Об утверждении Правил оказания платных видов деятельности по реализации товаров (работ, услуг) государственными учреждениями образования, деньги от реализации которых остаются в их распоряжении и расходования ими денег от реализации товаров (работ, услуг)" (зарегистрирован в Реестре государственной регистрации нормативных правовых актов под № 16899).</w:t>
            </w:r>
          </w:p>
        </w:tc>
      </w:tr>
    </w:tbl>
    <w:bookmarkStart w:name="z1876" w:id="91"/>
    <w:p>
      <w:pPr>
        <w:spacing w:after="0"/>
        <w:ind w:left="0"/>
        <w:jc w:val="both"/>
      </w:pPr>
      <w:r>
        <w:rPr>
          <w:rFonts w:ascii="Times New Roman"/>
          <w:b w:val="false"/>
          <w:i w:val="false"/>
          <w:color w:val="000000"/>
          <w:sz w:val="28"/>
        </w:rPr>
        <w:t>
      ";</w:t>
      </w:r>
    </w:p>
    <w:bookmarkEnd w:id="91"/>
    <w:bookmarkStart w:name="z1877" w:id="92"/>
    <w:p>
      <w:pPr>
        <w:spacing w:after="0"/>
        <w:ind w:left="0"/>
        <w:jc w:val="both"/>
      </w:pPr>
      <w:r>
        <w:rPr>
          <w:rFonts w:ascii="Times New Roman"/>
          <w:b w:val="false"/>
          <w:i w:val="false"/>
          <w:color w:val="000000"/>
          <w:sz w:val="28"/>
        </w:rPr>
        <w:t>
      раздел "Услуги, предоставляемые Республиканским государственным учреждением "Академией правосудия при Верховном Суде Республики Казахстан" изложить в следующей редакции:</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Республиканским государственным учреждением "Академией правосудия при Верховном Суде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дополнительных образовательных программ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93"/>
          <w:p>
            <w:pPr>
              <w:spacing w:after="20"/>
              <w:ind w:left="20"/>
              <w:jc w:val="both"/>
            </w:pPr>
            <w:r>
              <w:rPr>
                <w:rFonts w:ascii="Times New Roman"/>
                <w:b w:val="false"/>
                <w:i w:val="false"/>
                <w:color w:val="000000"/>
                <w:sz w:val="20"/>
              </w:rPr>
              <w:t>
Денежные средства, поступающие от реализации товаров (работ, услуг), расходуются по следующим направлениям:</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укрепление учебно-материальной базы;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труда профессорско-преподавательского состава, специалистов и сотрудников, участвующих в реализации платных услуг 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повышение квалификации профессорско-преподавательского состава и специалистов/сотрудников;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проведение обучающих тренингов, семинаров, конференций и круглых столов;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расходных материалов, оборудования и программного обеспечения для проведения научных исследований, и других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публикация результатов научных исследований, в том числе редактирование научных трудов, учебных пособий;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аренда помещений, оборудования и техники для проведения обучения, исследований и сопутствующих им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кофе-брейков, приобретение сувенирной продукции, памятных подарков в рамках конференций, семинаров, круглых столов, конкурсов, турниров, соревнований;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командировки, связанные с проведением исследований, участием в научных конференциях, семинарах, выставках и других мероприятиях в пределах норм возмещения командировочных расходов, установленных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приобретение переводческих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11) дополнительные хозяйственные расходы, связанные с оказанием платных услуг;</w:t>
            </w:r>
          </w:p>
          <w:p>
            <w:pPr>
              <w:spacing w:after="20"/>
              <w:ind w:left="20"/>
              <w:jc w:val="both"/>
            </w:pPr>
            <w:r>
              <w:rPr>
                <w:rFonts w:ascii="Times New Roman"/>
                <w:b w:val="false"/>
                <w:i w:val="false"/>
                <w:color w:val="000000"/>
                <w:sz w:val="20"/>
              </w:rPr>
              <w:t>
12) установление надбавок и доплат, премирование работников, оказание социальной и материальной помощи работникам (111, 112, 113, 116, 121, 122, 124, 131, 135, 149, 151, 152, 154,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3</w:t>
            </w:r>
            <w:r>
              <w:rPr>
                <w:rFonts w:ascii="Times New Roman"/>
                <w:b w:val="false"/>
                <w:i w:val="false"/>
                <w:color w:val="000000"/>
                <w:sz w:val="20"/>
              </w:rPr>
              <w:t xml:space="preserve"> статьи 63 3акона Республики Казахстан "Об образовании", </w:t>
            </w:r>
            <w:r>
              <w:rPr>
                <w:rFonts w:ascii="Times New Roman"/>
                <w:b w:val="false"/>
                <w:i w:val="false"/>
                <w:color w:val="000000"/>
                <w:sz w:val="20"/>
              </w:rPr>
              <w:t>приказ</w:t>
            </w:r>
            <w:r>
              <w:rPr>
                <w:rFonts w:ascii="Times New Roman"/>
                <w:b w:val="false"/>
                <w:i w:val="false"/>
                <w:color w:val="000000"/>
                <w:sz w:val="20"/>
              </w:rPr>
              <w:t xml:space="preserve">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3 марта 2020 года № 11 "Об утверждении Правил оказания платных видов деятельности по реализации товаров (работ, услуг) Академией правосудия при Верховном Суде Республики Казахстан и расходования ею денег от реализации товаров (работ, услуг)". (зарегистрирован в Реестре государственной регистрации нормативных правовых актов под № 20107).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послевузовских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различных мероприятий: семинаров, совещаний, конференций, спортивных соревнований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890" w:id="94"/>
    <w:p>
      <w:pPr>
        <w:spacing w:after="0"/>
        <w:ind w:left="0"/>
        <w:jc w:val="both"/>
      </w:pPr>
      <w:r>
        <w:rPr>
          <w:rFonts w:ascii="Times New Roman"/>
          <w:b w:val="false"/>
          <w:i w:val="false"/>
          <w:color w:val="000000"/>
          <w:sz w:val="28"/>
        </w:rPr>
        <w:t>
      ".</w:t>
      </w:r>
    </w:p>
    <w:bookmarkEnd w:id="94"/>
    <w:bookmarkStart w:name="z1891" w:id="95"/>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95"/>
    <w:bookmarkStart w:name="z1892" w:id="96"/>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96"/>
    <w:bookmarkStart w:name="z1893" w:id="9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97"/>
    <w:bookmarkStart w:name="z1894" w:id="9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 финансов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