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4327" w14:textId="5da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декабря 2023 года № 8-15-82.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маслихат Уйгурского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9 332 705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4 314 062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24 674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277 146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4 716 823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10 393 798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261 351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968 220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52 469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(-)1 322 444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1 158 844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968 220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52 469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406 693 тысячитенге.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8-32-161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2024 год объемы бюджетных субвенций, передаваемых из районного бюджета в бюджеты сельских округов, в сумме 663 152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107 599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44 659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49 181 тысяча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38 410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Аватскому сельскому округу 47 566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44 607 тысяч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Актамскому сельскому округу 37 681 тысяча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Дардамтинскому сельскому округу 40 947 тысяч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45 766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Мало-Деханскому сельскому округу 41 769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56 074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30 198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38 227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 40 468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целевые текущие трансферты бюджетам сельских округов,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105 749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28 декабря 2023 года № 8-15-82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8-32-161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9 332 705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4 497 945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вотоотведения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Уйгурского района от 28 декабря 2023 года № 8-15-82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8 130 986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2 181 052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1 446 512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1 446 512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5 348 466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5 348 466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Уйгурского района от 28 декабря 2023 года № 8-15-82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6 278 972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3 294 633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2 515 381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2 515 381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