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5d9d" w14:textId="fcf5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Илийского районного маслихата</w:t>
      </w:r>
    </w:p>
    <w:p>
      <w:pPr>
        <w:spacing w:after="0"/>
        <w:ind w:left="0"/>
        <w:jc w:val="both"/>
      </w:pPr>
      <w:r>
        <w:rPr>
          <w:rFonts w:ascii="Times New Roman"/>
          <w:b w:val="false"/>
          <w:i w:val="false"/>
          <w:color w:val="000000"/>
          <w:sz w:val="28"/>
        </w:rPr>
        <w:t>Решение Илийского районного маслихата Алматинской области от 17 января 2023 года № 33-110</w:t>
      </w:r>
    </w:p>
    <w:p>
      <w:pPr>
        <w:spacing w:after="0"/>
        <w:ind w:left="0"/>
        <w:jc w:val="both"/>
      </w:pPr>
      <w:bookmarkStart w:name="z7" w:id="0"/>
      <w:r>
        <w:rPr>
          <w:rFonts w:ascii="Times New Roman"/>
          <w:b w:val="false"/>
          <w:i w:val="false"/>
          <w:color w:val="ff0000"/>
          <w:sz w:val="28"/>
        </w:rPr>
        <w:t>
      Сноска. Вводится в действие с 01.01.2023 в соответствии с пунктом 3 настоящего решения.</w:t>
      </w:r>
    </w:p>
    <w:bookmarkEnd w:id="0"/>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Республики Казахстан",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Илийский районный маслихат РЕШИЛ:</w:t>
      </w:r>
    </w:p>
    <w:bookmarkEnd w:id="1"/>
    <w:bookmarkStart w:name="z9" w:id="2"/>
    <w:p>
      <w:pPr>
        <w:spacing w:after="0"/>
        <w:ind w:left="0"/>
        <w:jc w:val="both"/>
      </w:pPr>
      <w:r>
        <w:rPr>
          <w:rFonts w:ascii="Times New Roman"/>
          <w:b w:val="false"/>
          <w:i w:val="false"/>
          <w:color w:val="000000"/>
          <w:sz w:val="28"/>
        </w:rPr>
        <w:t>
      1. Утвердить регламент Илийского районного маслихата согласно приложению к настоящему решению.</w:t>
      </w:r>
    </w:p>
    <w:bookmarkEnd w:id="2"/>
    <w:bookmarkStart w:name="z10" w:id="3"/>
    <w:p>
      <w:pPr>
        <w:spacing w:after="0"/>
        <w:ind w:left="0"/>
        <w:jc w:val="both"/>
      </w:pPr>
      <w:r>
        <w:rPr>
          <w:rFonts w:ascii="Times New Roman"/>
          <w:b w:val="false"/>
          <w:i w:val="false"/>
          <w:color w:val="000000"/>
          <w:sz w:val="28"/>
        </w:rPr>
        <w:t xml:space="preserve">
      2. Отменить решение Илийского районного маслихата </w:t>
      </w:r>
      <w:r>
        <w:rPr>
          <w:rFonts w:ascii="Times New Roman"/>
          <w:b w:val="false"/>
          <w:i w:val="false"/>
          <w:color w:val="000000"/>
          <w:sz w:val="28"/>
        </w:rPr>
        <w:t>№ 16-54</w:t>
      </w:r>
      <w:r>
        <w:rPr>
          <w:rFonts w:ascii="Times New Roman"/>
          <w:b w:val="false"/>
          <w:i w:val="false"/>
          <w:color w:val="000000"/>
          <w:sz w:val="28"/>
        </w:rPr>
        <w:t xml:space="preserve"> от 26 января 2022 года "Об утверждении регламента Илийский районного маслихата".</w:t>
      </w:r>
    </w:p>
    <w:bookmarkEnd w:id="3"/>
    <w:bookmarkStart w:name="z11" w:id="4"/>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17 января 2023 года № 33-110</w:t>
            </w:r>
          </w:p>
        </w:tc>
      </w:tr>
    </w:tbl>
    <w:bookmarkStart w:name="z14" w:id="5"/>
    <w:p>
      <w:pPr>
        <w:spacing w:after="0"/>
        <w:ind w:left="0"/>
        <w:jc w:val="left"/>
      </w:pPr>
      <w:r>
        <w:rPr>
          <w:rFonts w:ascii="Times New Roman"/>
          <w:b/>
          <w:i w:val="false"/>
          <w:color w:val="000000"/>
        </w:rPr>
        <w:t xml:space="preserve"> Регламент Илийского районного маслихата</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1. Настоящий регламент Илийского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7" w:id="8"/>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8"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19"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6"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Илийской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 Председатель Илийской районной избирательной комиссии открывает первую сессию маслихата и ведет ее до избрания председателя маслихата. Председатель Илийской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Илийского района.</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32"/>
    <w:bookmarkStart w:name="z42" w:id="33"/>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3"/>
    <w:bookmarkStart w:name="z43"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4"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Илийского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5"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Илийского района.</w:t>
      </w:r>
    </w:p>
    <w:bookmarkEnd w:id="36"/>
    <w:bookmarkStart w:name="z46"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7"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Илийского района.</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Илийского района, акимы поселка Боралдай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3"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4"/>
    <w:bookmarkStart w:name="z64" w:id="55"/>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Илийского района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поселка Боралдай и сельских округов.</w:t>
      </w:r>
    </w:p>
    <w:bookmarkEnd w:id="77"/>
    <w:bookmarkStart w:name="z87"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Районный бюджет утверждается Илийским районным маслихатом не позднее двухнедельного срока после подписания решения областного маслихата об утверждении областного бюджета. Бюджеты городов поселка Боралдай,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поселка Боралдай, сельских округов отдельными решениями маслихата района.</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Илийского района.</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Илийского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Илийского района.</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Илийского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 Боралдай, сельского округа.</w:t>
      </w:r>
    </w:p>
    <w:bookmarkEnd w:id="99"/>
    <w:bookmarkStart w:name="z109" w:id="100"/>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Боралдай,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38. Отчет маслихата Илийского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6"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0" w:id="111"/>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Илийского района,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left"/>
      </w:pPr>
      <w:r>
        <w:rPr>
          <w:rFonts w:ascii="Times New Roman"/>
          <w:b/>
          <w:i w:val="false"/>
          <w:color w:val="000000"/>
        </w:rPr>
        <w:t xml:space="preserve"> Параграф 1. Председатель маслихата</w:t>
      </w:r>
    </w:p>
    <w:bookmarkEnd w:id="118"/>
    <w:bookmarkStart w:name="z128" w:id="119"/>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4"/>
    <w:bookmarkStart w:name="z134" w:id="125"/>
    <w:p>
      <w:pPr>
        <w:spacing w:after="0"/>
        <w:ind w:left="0"/>
        <w:jc w:val="both"/>
      </w:pPr>
      <w:r>
        <w:rPr>
          <w:rFonts w:ascii="Times New Roman"/>
          <w:b w:val="false"/>
          <w:i w:val="false"/>
          <w:color w:val="000000"/>
          <w:sz w:val="28"/>
        </w:rPr>
        <w:t>
      45. При отсутствии председателя Илийского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председателямаслихата избрание нового председателя проводится в порядке, установленном Законом и настоящим Регламентом.</w:t>
      </w:r>
    </w:p>
    <w:bookmarkEnd w:id="127"/>
    <w:bookmarkStart w:name="z137"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3"/>
    <w:bookmarkStart w:name="z143" w:id="134"/>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6"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2" w:id="153"/>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3"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4" w:id="155"/>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председатель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61.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63.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2"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3" w:id="204"/>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4" w:id="205"/>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5"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