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3659" w14:textId="6613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Енбекшиказахского районного маслихата</w:t>
      </w:r>
    </w:p>
    <w:p>
      <w:pPr>
        <w:spacing w:after="0"/>
        <w:ind w:left="0"/>
        <w:jc w:val="both"/>
      </w:pPr>
      <w:r>
        <w:rPr>
          <w:rFonts w:ascii="Times New Roman"/>
          <w:b w:val="false"/>
          <w:i w:val="false"/>
          <w:color w:val="000000"/>
          <w:sz w:val="28"/>
        </w:rPr>
        <w:t>Решение Енбекшиказахского районного маслихата Алматинской области от 12 января 2023 года № 32-155</w:t>
      </w:r>
    </w:p>
    <w:p>
      <w:pPr>
        <w:spacing w:after="0"/>
        <w:ind w:left="0"/>
        <w:jc w:val="both"/>
      </w:pPr>
      <w:bookmarkStart w:name="z7" w:id="0"/>
      <w:r>
        <w:rPr>
          <w:rFonts w:ascii="Times New Roman"/>
          <w:b w:val="false"/>
          <w:i w:val="false"/>
          <w:color w:val="ff0000"/>
          <w:sz w:val="28"/>
        </w:rPr>
        <w:t>
      Сноска. Вводится в действие с 01.01.2023 в соответствии с пунктом 3 настоящего решения.</w:t>
      </w:r>
    </w:p>
    <w:bookmarkEnd w:id="0"/>
    <w:bookmarkStart w:name="z8"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w:t>
      </w:r>
      <w:r>
        <w:rPr>
          <w:rFonts w:ascii="Times New Roman"/>
          <w:b w:val="false"/>
          <w:i w:val="false"/>
          <w:color w:val="000000"/>
          <w:sz w:val="28"/>
        </w:rPr>
        <w:t>подпункту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Республике Казахстан" Енбекшиказахский районный маслихат РЕШИЛ :</w:t>
      </w:r>
    </w:p>
    <w:bookmarkEnd w:id="1"/>
    <w:bookmarkStart w:name="z9" w:id="2"/>
    <w:p>
      <w:pPr>
        <w:spacing w:after="0"/>
        <w:ind w:left="0"/>
        <w:jc w:val="both"/>
      </w:pPr>
      <w:r>
        <w:rPr>
          <w:rFonts w:ascii="Times New Roman"/>
          <w:b w:val="false"/>
          <w:i w:val="false"/>
          <w:color w:val="000000"/>
          <w:sz w:val="28"/>
        </w:rPr>
        <w:t xml:space="preserve">
      1. Утвердить регламент Енбекшиказахского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2. Отменить решение Енбекшиказахского районного маслихата "Об утверждении регламента Енбекшиказахского районного маслихата" от 18 февраля 2022 года </w:t>
      </w:r>
      <w:r>
        <w:rPr>
          <w:rFonts w:ascii="Times New Roman"/>
          <w:b w:val="false"/>
          <w:i w:val="false"/>
          <w:color w:val="000000"/>
          <w:sz w:val="28"/>
        </w:rPr>
        <w:t>№ 18-85</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3. Настоящее решение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Енбекшиказахского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Енбекшиказахского районного маслихата № VII-32-154 от "12" января 2022 года</w:t>
            </w:r>
          </w:p>
        </w:tc>
      </w:tr>
    </w:tbl>
    <w:bookmarkStart w:name="z14" w:id="5"/>
    <w:p>
      <w:pPr>
        <w:spacing w:after="0"/>
        <w:ind w:left="0"/>
        <w:jc w:val="left"/>
      </w:pPr>
      <w:r>
        <w:rPr>
          <w:rFonts w:ascii="Times New Roman"/>
          <w:b/>
          <w:i w:val="false"/>
          <w:color w:val="000000"/>
        </w:rPr>
        <w:t xml:space="preserve"> Регламент Енбекшиказахского районного маслихата</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Настоящий регламент Енбекшиказахского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7" w:id="8"/>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8"/>
    <w:bookmarkStart w:name="z18" w:id="9"/>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9"/>
    <w:bookmarkStart w:name="z19"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6"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Енбекшиказахской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7" w:id="18"/>
    <w:p>
      <w:pPr>
        <w:spacing w:after="0"/>
        <w:ind w:left="0"/>
        <w:jc w:val="both"/>
      </w:pPr>
      <w:r>
        <w:rPr>
          <w:rFonts w:ascii="Times New Roman"/>
          <w:b w:val="false"/>
          <w:i w:val="false"/>
          <w:color w:val="000000"/>
          <w:sz w:val="28"/>
        </w:rPr>
        <w:t>
      6. Председатель Енбекшиказахской районной избирательной комиссии открывает первую сессию маслихата и ведет еҰ до избрания председателя маслихата. Председатель Енбекшиказахской районной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8"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9" w:id="20"/>
    <w:p>
      <w:pPr>
        <w:spacing w:after="0"/>
        <w:ind w:left="0"/>
        <w:jc w:val="both"/>
      </w:pPr>
      <w:r>
        <w:rPr>
          <w:rFonts w:ascii="Times New Roman"/>
          <w:b w:val="false"/>
          <w:i w:val="false"/>
          <w:color w:val="000000"/>
          <w:sz w:val="28"/>
        </w:rPr>
        <w:t>
      Голосование осуществляется:</w:t>
      </w:r>
    </w:p>
    <w:bookmarkEnd w:id="20"/>
    <w:bookmarkStart w:name="z30"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1" w:id="22"/>
    <w:p>
      <w:pPr>
        <w:spacing w:after="0"/>
        <w:ind w:left="0"/>
        <w:jc w:val="both"/>
      </w:pPr>
      <w:r>
        <w:rPr>
          <w:rFonts w:ascii="Times New Roman"/>
          <w:b w:val="false"/>
          <w:i w:val="false"/>
          <w:color w:val="000000"/>
          <w:sz w:val="28"/>
        </w:rPr>
        <w:t>
      2) поднятием руки;</w:t>
      </w:r>
    </w:p>
    <w:bookmarkEnd w:id="22"/>
    <w:bookmarkStart w:name="z32" w:id="23"/>
    <w:p>
      <w:pPr>
        <w:spacing w:after="0"/>
        <w:ind w:left="0"/>
        <w:jc w:val="both"/>
      </w:pPr>
      <w:r>
        <w:rPr>
          <w:rFonts w:ascii="Times New Roman"/>
          <w:b w:val="false"/>
          <w:i w:val="false"/>
          <w:color w:val="000000"/>
          <w:sz w:val="28"/>
        </w:rPr>
        <w:t>
      3) с использованием бюллетеней.</w:t>
      </w:r>
    </w:p>
    <w:bookmarkEnd w:id="23"/>
    <w:bookmarkStart w:name="z33"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4"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5"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6"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7" w:id="2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8"/>
    <w:bookmarkStart w:name="z38"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9" w:id="30"/>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Енбекшиказахского района.</w:t>
      </w:r>
    </w:p>
    <w:bookmarkEnd w:id="30"/>
    <w:bookmarkStart w:name="z40"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1"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2"/>
    <w:bookmarkStart w:name="z42" w:id="33"/>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3"/>
    <w:bookmarkStart w:name="z43"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4"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Енбекшиказахского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прохождения повышения квалификации с учетом времени в пути.</w:t>
      </w:r>
    </w:p>
    <w:bookmarkEnd w:id="35"/>
    <w:bookmarkStart w:name="z45"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Енбекшиказахского района.</w:t>
      </w:r>
    </w:p>
    <w:bookmarkEnd w:id="36"/>
    <w:bookmarkStart w:name="z46"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7"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8"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9"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Енбекшиказахского района.</w:t>
      </w:r>
    </w:p>
    <w:bookmarkEnd w:id="40"/>
    <w:bookmarkStart w:name="z50" w:id="41"/>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 Енбекшиказахского района и акимы города Есик и сельских округов, руководители и иные должностные лица организаций, работа которых рассматривается на сессии. Допускается присутствие на сессии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1"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2"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3"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4"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5"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6"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8"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9"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60"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1"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2"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3"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4"/>
    <w:bookmarkStart w:name="z64" w:id="55"/>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5"/>
    <w:bookmarkStart w:name="z65"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6"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Енбекшиказахского района маслихат принимает совместное с ним решение.</w:t>
      </w:r>
    </w:p>
    <w:bookmarkEnd w:id="57"/>
    <w:bookmarkStart w:name="z67"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8"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69"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0"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1"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2"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3"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4"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5"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6"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7"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8"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9"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0"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1"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2"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3"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4"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5"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6"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аппаратов акимов города Есик и сельских округов.</w:t>
      </w:r>
    </w:p>
    <w:bookmarkEnd w:id="77"/>
    <w:bookmarkStart w:name="z87"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8"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9"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90" w:id="81"/>
    <w:p>
      <w:pPr>
        <w:spacing w:after="0"/>
        <w:ind w:left="0"/>
        <w:jc w:val="both"/>
      </w:pPr>
      <w:r>
        <w:rPr>
          <w:rFonts w:ascii="Times New Roman"/>
          <w:b w:val="false"/>
          <w:i w:val="false"/>
          <w:color w:val="000000"/>
          <w:sz w:val="28"/>
        </w:rPr>
        <w:t>
      Районный бюджет утверждается Енбекшиказахским районным маслихатом не позднее двухнедельного срока после подписания решения областного маслихата об утверждении областного бюджета. Бюджеты города Есик и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1" w:id="82"/>
    <w:p>
      <w:pPr>
        <w:spacing w:after="0"/>
        <w:ind w:left="0"/>
        <w:jc w:val="both"/>
      </w:pPr>
      <w:r>
        <w:rPr>
          <w:rFonts w:ascii="Times New Roman"/>
          <w:b w:val="false"/>
          <w:i w:val="false"/>
          <w:color w:val="000000"/>
          <w:sz w:val="28"/>
        </w:rPr>
        <w:t>
      Допускается утверждение бюджетов города Есик и сельских округов отдельными решениями маслихата района .</w:t>
      </w:r>
    </w:p>
    <w:bookmarkEnd w:id="82"/>
    <w:bookmarkStart w:name="z92"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3"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4" w:id="85"/>
    <w:p>
      <w:pPr>
        <w:spacing w:after="0"/>
        <w:ind w:left="0"/>
        <w:jc w:val="left"/>
      </w:pPr>
      <w:r>
        <w:rPr>
          <w:rFonts w:ascii="Times New Roman"/>
          <w:b/>
          <w:i w:val="false"/>
          <w:color w:val="000000"/>
        </w:rPr>
        <w:t xml:space="preserve"> Глава 4. Порядок заслушивания отчетов</w:t>
      </w:r>
    </w:p>
    <w:bookmarkEnd w:id="85"/>
    <w:bookmarkStart w:name="z95"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Енбекшиказахского района.</w:t>
      </w:r>
    </w:p>
    <w:bookmarkEnd w:id="86"/>
    <w:bookmarkStart w:name="z96" w:id="87"/>
    <w:p>
      <w:pPr>
        <w:spacing w:after="0"/>
        <w:ind w:left="0"/>
        <w:jc w:val="both"/>
      </w:pPr>
      <w:r>
        <w:rPr>
          <w:rFonts w:ascii="Times New Roman"/>
          <w:b w:val="false"/>
          <w:i w:val="false"/>
          <w:color w:val="000000"/>
          <w:sz w:val="28"/>
        </w:rPr>
        <w:t>
      33. Заслушивание ежегодного отчета акима Енбекшиказахским районным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7"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Енбекшиказахским районным.</w:t>
      </w:r>
    </w:p>
    <w:bookmarkEnd w:id="88"/>
    <w:bookmarkStart w:name="z98"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Енбекшиказахского района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9"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0"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1"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2"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3"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4"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5"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6"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7"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8"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 (города).</w:t>
      </w:r>
    </w:p>
    <w:bookmarkEnd w:id="99"/>
    <w:bookmarkStart w:name="z109"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(города)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10"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1"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2"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3" w:id="104"/>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4"/>
    <w:bookmarkStart w:name="z114"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5" w:id="106"/>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106"/>
    <w:bookmarkStart w:name="z116" w:id="10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7"/>
    <w:bookmarkStart w:name="z117" w:id="108"/>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8"/>
    <w:bookmarkStart w:name="z118"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19"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0"/>
    <w:bookmarkStart w:name="z120" w:id="111"/>
    <w:p>
      <w:pPr>
        <w:spacing w:after="0"/>
        <w:ind w:left="0"/>
        <w:jc w:val="left"/>
      </w:pPr>
      <w:r>
        <w:rPr>
          <w:rFonts w:ascii="Times New Roman"/>
          <w:b/>
          <w:i w:val="false"/>
          <w:color w:val="000000"/>
        </w:rPr>
        <w:t xml:space="preserve"> Глава 5. Порядок рассмотрения депутатских запросов</w:t>
      </w:r>
    </w:p>
    <w:bookmarkEnd w:id="111"/>
    <w:bookmarkStart w:name="z121"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2" w:id="113"/>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3"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4"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5" w:id="116"/>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6"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7"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8" w:id="119"/>
    <w:p>
      <w:pPr>
        <w:spacing w:after="0"/>
        <w:ind w:left="0"/>
        <w:jc w:val="left"/>
      </w:pPr>
      <w:r>
        <w:rPr>
          <w:rFonts w:ascii="Times New Roman"/>
          <w:b/>
          <w:i w:val="false"/>
          <w:color w:val="000000"/>
        </w:rPr>
        <w:t xml:space="preserve"> Параграф 1. Председатель маслихата</w:t>
      </w:r>
    </w:p>
    <w:bookmarkEnd w:id="119"/>
    <w:bookmarkStart w:name="z129"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0"/>
    <w:bookmarkStart w:name="z130"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31" w:id="122"/>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2"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3" w:id="124"/>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4"/>
    <w:bookmarkStart w:name="z134" w:id="125"/>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5"/>
    <w:bookmarkStart w:name="z135" w:id="126"/>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36" w:id="12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7" w:id="128"/>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8"/>
    <w:bookmarkStart w:name="z138"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39"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40"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1"/>
    <w:bookmarkStart w:name="z141"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2"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3" w:id="134"/>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4"/>
    <w:bookmarkStart w:name="z144"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45"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46"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7"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8"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49"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50"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51"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2"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3" w:id="14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4"/>
    <w:bookmarkStart w:name="z154"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56"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57" w:id="14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8"/>
    <w:bookmarkStart w:name="z158" w:id="14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59"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60"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61"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2" w:id="153"/>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3"/>
    <w:bookmarkStart w:name="z163" w:id="154"/>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4"/>
    <w:bookmarkStart w:name="z164" w:id="155"/>
    <w:p>
      <w:pPr>
        <w:spacing w:after="0"/>
        <w:ind w:left="0"/>
        <w:jc w:val="left"/>
      </w:pPr>
      <w:r>
        <w:rPr>
          <w:rFonts w:ascii="Times New Roman"/>
          <w:b/>
          <w:i w:val="false"/>
          <w:color w:val="000000"/>
        </w:rPr>
        <w:t xml:space="preserve"> Параграф 4. Счетная комиссия маслихата</w:t>
      </w:r>
    </w:p>
    <w:bookmarkEnd w:id="155"/>
    <w:bookmarkStart w:name="z165" w:id="156"/>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6"/>
    <w:bookmarkStart w:name="z166" w:id="15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7"/>
    <w:bookmarkStart w:name="z167" w:id="15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8"/>
    <w:bookmarkStart w:name="z168" w:id="15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9"/>
    <w:bookmarkStart w:name="z169" w:id="160"/>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60"/>
    <w:bookmarkStart w:name="z170" w:id="161"/>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1"/>
    <w:bookmarkStart w:name="z171" w:id="16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2"/>
    <w:bookmarkStart w:name="z172" w:id="1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4"/>
    <w:bookmarkStart w:name="z174" w:id="16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5"/>
    <w:bookmarkStart w:name="z175" w:id="16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6"/>
    <w:bookmarkStart w:name="z176" w:id="16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7"/>
    <w:bookmarkStart w:name="z177" w:id="16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8"/>
    <w:bookmarkStart w:name="z178" w:id="16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9"/>
    <w:bookmarkStart w:name="z179" w:id="17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0"/>
    <w:bookmarkStart w:name="z180" w:id="17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1"/>
    <w:bookmarkStart w:name="z181" w:id="17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2"/>
    <w:bookmarkStart w:name="z182" w:id="17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3"/>
    <w:bookmarkStart w:name="z183" w:id="174"/>
    <w:p>
      <w:pPr>
        <w:spacing w:after="0"/>
        <w:ind w:left="0"/>
        <w:jc w:val="left"/>
      </w:pPr>
      <w:r>
        <w:rPr>
          <w:rFonts w:ascii="Times New Roman"/>
          <w:b/>
          <w:i w:val="false"/>
          <w:color w:val="000000"/>
        </w:rPr>
        <w:t xml:space="preserve"> Параграф 5. Депутатские объединения в маслихатах</w:t>
      </w:r>
    </w:p>
    <w:bookmarkEnd w:id="174"/>
    <w:bookmarkStart w:name="z184" w:id="175"/>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5"/>
    <w:bookmarkStart w:name="z185" w:id="176"/>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6"/>
    <w:bookmarkStart w:name="z186" w:id="177"/>
    <w:p>
      <w:pPr>
        <w:spacing w:after="0"/>
        <w:ind w:left="0"/>
        <w:jc w:val="both"/>
      </w:pPr>
      <w:r>
        <w:rPr>
          <w:rFonts w:ascii="Times New Roman"/>
          <w:b w:val="false"/>
          <w:i w:val="false"/>
          <w:color w:val="000000"/>
          <w:sz w:val="28"/>
        </w:rPr>
        <w:t>
      62. Члены депутатских объединений могут:</w:t>
      </w:r>
    </w:p>
    <w:bookmarkEnd w:id="177"/>
    <w:bookmarkStart w:name="z187" w:id="1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8"/>
    <w:bookmarkStart w:name="z188" w:id="1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9"/>
    <w:bookmarkStart w:name="z189" w:id="180"/>
    <w:p>
      <w:pPr>
        <w:spacing w:after="0"/>
        <w:ind w:left="0"/>
        <w:jc w:val="both"/>
      </w:pPr>
      <w:r>
        <w:rPr>
          <w:rFonts w:ascii="Times New Roman"/>
          <w:b w:val="false"/>
          <w:i w:val="false"/>
          <w:color w:val="000000"/>
          <w:sz w:val="28"/>
        </w:rPr>
        <w:t>
      3) предлагать поправки к проектам решений маслихата;</w:t>
      </w:r>
    </w:p>
    <w:bookmarkEnd w:id="180"/>
    <w:bookmarkStart w:name="z190" w:id="1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1"/>
    <w:bookmarkStart w:name="z191" w:id="182"/>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2"/>
    <w:bookmarkStart w:name="z192" w:id="183"/>
    <w:p>
      <w:pPr>
        <w:spacing w:after="0"/>
        <w:ind w:left="0"/>
        <w:jc w:val="left"/>
      </w:pPr>
      <w:r>
        <w:rPr>
          <w:rFonts w:ascii="Times New Roman"/>
          <w:b/>
          <w:i w:val="false"/>
          <w:color w:val="000000"/>
        </w:rPr>
        <w:t xml:space="preserve"> Глава 7. Правила депутатской этики</w:t>
      </w:r>
    </w:p>
    <w:bookmarkEnd w:id="183"/>
    <w:bookmarkStart w:name="z193" w:id="184"/>
    <w:p>
      <w:pPr>
        <w:spacing w:after="0"/>
        <w:ind w:left="0"/>
        <w:jc w:val="both"/>
      </w:pPr>
      <w:r>
        <w:rPr>
          <w:rFonts w:ascii="Times New Roman"/>
          <w:b w:val="false"/>
          <w:i w:val="false"/>
          <w:color w:val="000000"/>
          <w:sz w:val="28"/>
        </w:rPr>
        <w:t>
      64. Депутаты маслихата:</w:t>
      </w:r>
    </w:p>
    <w:bookmarkEnd w:id="184"/>
    <w:bookmarkStart w:name="z194" w:id="1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5"/>
    <w:bookmarkStart w:name="z195" w:id="1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6"/>
    <w:bookmarkStart w:name="z196" w:id="1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7"/>
    <w:bookmarkStart w:name="z197" w:id="1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8"/>
    <w:bookmarkStart w:name="z198" w:id="189"/>
    <w:p>
      <w:pPr>
        <w:spacing w:after="0"/>
        <w:ind w:left="0"/>
        <w:jc w:val="both"/>
      </w:pPr>
      <w:r>
        <w:rPr>
          <w:rFonts w:ascii="Times New Roman"/>
          <w:b w:val="false"/>
          <w:i w:val="false"/>
          <w:color w:val="000000"/>
          <w:sz w:val="28"/>
        </w:rPr>
        <w:t>
      5) не должны прерывать выступающих.</w:t>
      </w:r>
    </w:p>
    <w:bookmarkEnd w:id="189"/>
    <w:bookmarkStart w:name="z199" w:id="19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0"/>
    <w:bookmarkStart w:name="z200" w:id="19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1"/>
    <w:bookmarkStart w:name="z201" w:id="19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2"/>
    <w:bookmarkStart w:name="z202" w:id="19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3"/>
    <w:bookmarkStart w:name="z203" w:id="19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4"/>
    <w:bookmarkStart w:name="z204" w:id="195"/>
    <w:p>
      <w:pPr>
        <w:spacing w:after="0"/>
        <w:ind w:left="0"/>
        <w:jc w:val="left"/>
      </w:pPr>
      <w:r>
        <w:rPr>
          <w:rFonts w:ascii="Times New Roman"/>
          <w:b/>
          <w:i w:val="false"/>
          <w:color w:val="000000"/>
        </w:rPr>
        <w:t xml:space="preserve"> Глава 8. Повышение квалификации депутатов маслихата</w:t>
      </w:r>
    </w:p>
    <w:bookmarkEnd w:id="195"/>
    <w:bookmarkStart w:name="z205" w:id="19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6"/>
    <w:bookmarkStart w:name="z206" w:id="19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7"/>
    <w:bookmarkStart w:name="z207" w:id="198"/>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8"/>
    <w:bookmarkStart w:name="z208" w:id="19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9"/>
    <w:bookmarkStart w:name="z209" w:id="20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0"/>
    <w:bookmarkStart w:name="z210" w:id="201"/>
    <w:p>
      <w:pPr>
        <w:spacing w:after="0"/>
        <w:ind w:left="0"/>
        <w:jc w:val="left"/>
      </w:pPr>
      <w:r>
        <w:rPr>
          <w:rFonts w:ascii="Times New Roman"/>
          <w:b/>
          <w:i w:val="false"/>
          <w:color w:val="000000"/>
        </w:rPr>
        <w:t xml:space="preserve"> Глава 9. Организация работы аппарата маслихата</w:t>
      </w:r>
    </w:p>
    <w:bookmarkEnd w:id="201"/>
    <w:bookmarkStart w:name="z211" w:id="20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2"/>
    <w:bookmarkStart w:name="z212" w:id="203"/>
    <w:p>
      <w:pPr>
        <w:spacing w:after="0"/>
        <w:ind w:left="0"/>
        <w:jc w:val="both"/>
      </w:pPr>
      <w:r>
        <w:rPr>
          <w:rFonts w:ascii="Times New Roman"/>
          <w:b w:val="false"/>
          <w:i w:val="false"/>
          <w:color w:val="000000"/>
          <w:sz w:val="28"/>
        </w:rPr>
        <w:t xml:space="preserve">
      Аппарат маслихата является государственным учреждением, содержащимся за счет средств местного бюджета. </w:t>
      </w:r>
    </w:p>
    <w:bookmarkEnd w:id="203"/>
    <w:bookmarkStart w:name="z213" w:id="204"/>
    <w:p>
      <w:pPr>
        <w:spacing w:after="0"/>
        <w:ind w:left="0"/>
        <w:jc w:val="both"/>
      </w:pPr>
      <w:r>
        <w:rPr>
          <w:rFonts w:ascii="Times New Roman"/>
          <w:b w:val="false"/>
          <w:i w:val="false"/>
          <w:color w:val="000000"/>
          <w:sz w:val="28"/>
        </w:rPr>
        <w:t xml:space="preserve">
      Положение об аппарате маслихата утверждается маслихатом. </w:t>
      </w:r>
    </w:p>
    <w:bookmarkEnd w:id="204"/>
    <w:bookmarkStart w:name="z214" w:id="205"/>
    <w:p>
      <w:pPr>
        <w:spacing w:after="0"/>
        <w:ind w:left="0"/>
        <w:jc w:val="both"/>
      </w:pPr>
      <w:r>
        <w:rPr>
          <w:rFonts w:ascii="Times New Roman"/>
          <w:b w:val="false"/>
          <w:i w:val="false"/>
          <w:color w:val="000000"/>
          <w:sz w:val="28"/>
        </w:rPr>
        <w:t xml:space="preserve">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205"/>
    <w:bookmarkStart w:name="z215" w:id="206"/>
    <w:p>
      <w:pPr>
        <w:spacing w:after="0"/>
        <w:ind w:left="0"/>
        <w:jc w:val="both"/>
      </w:pPr>
      <w:r>
        <w:rPr>
          <w:rFonts w:ascii="Times New Roman"/>
          <w:b w:val="false"/>
          <w:i w:val="false"/>
          <w:color w:val="000000"/>
          <w:sz w:val="28"/>
        </w:rPr>
        <w:t xml:space="preserve">
      77. Деятельность государственных служащих аппарата маслихата осуществляется в соответствии с законодательством Республики Казахстан. </w:t>
      </w:r>
    </w:p>
    <w:bookmarkEnd w:id="206"/>
    <w:bookmarkStart w:name="z216" w:id="207"/>
    <w:p>
      <w:pPr>
        <w:spacing w:after="0"/>
        <w:ind w:left="0"/>
        <w:jc w:val="both"/>
      </w:pP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