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3355" w14:textId="fef3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26 декабря 2022 года № 33-157 "О бюджете Жамбылского районана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24 июля 2023 года № 5-26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решение Жамбылского районного маслихата "О бюджете Жамбылского района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33-157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177374)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"1.Утвердить районный бюджет на 2023-2025 годы согласно приложениям 1,2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 336290тысяч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6 067 374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190 878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328551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 749487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 707886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149729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232875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83146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 521325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бюджета1 521 325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2 451 753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1 188 692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258 264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А. Сабирова.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"24" июля 2023 года № 5-26 "О внесении изменений в решение Жамбылского районного маслихата от 26 декабря 2022 года № 33-157 "О бюджете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районногомаслихата от 26 декабря 2022 года №33-157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17 336 290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6 067 374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9 595 512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301 897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