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3ffb" w14:textId="70d3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Қонаев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29 декабря 2023 года № 17-51.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Қонаев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40 046 492 тысячи тенге, в том числе по: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22 904 591 тысяча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2 917 383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334 075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13 890 443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47 056 099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6 101 тысяча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14 768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8 667 тысяч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7 015 708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7 015 708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4 365 562 тысячи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836 198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3 486 344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Қонаев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Қонаев на 2024 год в сумме 123 836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Қонаев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2024 год предусмотрены целевые текущие трансферты бюджетам сельских округов, в том числе на: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благоустройство, освещение улиц, ремонт дорог населенных пунктов;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акимов сельских округов.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города Қонаев.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года.\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29 декабря 2023 года № 17-51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Қонаев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36-127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40 046 492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22 904 591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11 719 374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5 430 501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6 288 873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6 629 831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6 629 831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1 389 198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872 380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382 477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1 450 599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1 381 599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1 714 730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1 714 730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2 917 383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2 860 117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2 860 117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291 935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13 890 443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13 887 752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-7 015 708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3 486 344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29 декабря 2023 года № 17-51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31 546 280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17 330 209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8 226 105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2 560 223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5 665 882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5 876 264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5 876 264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1 320 843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12 769 277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12 769 277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Қонаев от 29 декабря 2023 года № 17-51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16 572 722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9 130 767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5 239 085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5 239 085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2 561 456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1 662 719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7 010 707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7 010 707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