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c12b" w14:textId="500c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13 декабря 2022 года № 31-147 "Об областном бюджете Алматинской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17 января 2023 года № 34-160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2023-2025 годы" от 13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175777)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642 834 021 тысяча тенге, в том числе по: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115 985 321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2 383 518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524 465 182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629 013 444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22 584 303 тысячи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26 888 225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4 303 922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5 898 138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5 898 138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14 661 864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14 661 864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19 221 225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4 559 361 тысяча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поступления по коду классификации доходов единой бюджетной классификации "Корпоративный подоходный налог" зачисляются по Илийскому району в размере 50% и городу Қонаев в размере 35% в областной бюджет, по другим районам и городам областного значения в размере 100% зачисляются в районный и городской бюджет областного значения.";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Учесть, что в областном бюджете на 2023 год предусмотрены целевые текущие трансферты районным (городов областного значения) бюджетам, в том числе на: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населению;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культуры;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благоустройства;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трансферта районным (город областного значения) бюджетам определяются на основании постановления акимата Алматинской области.";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областном бюджете на 2023 год предусмотрены целевые трансферты на развитие районным (город областного значения) бюджетам, в том числе на: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национального проекта "Сильные регионы – драйвер развития страны";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 областного значения) бюджетам определяются на основании постановления акимата Алматинской области.";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Предусмотреть в областном бюджете на 2023 год на обеспечение функционирования автомобильных дорог и развитие транспортной инфраструктуры в сумме 25 364 758 тысяч тенге.".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Алматинского областного маслихата от "17" января 2023 года № 34-160 "О внесении изменений в решение Алматинского областного маслихата от 13 декабря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31-147 "Об областном бюджете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Алматинского областного маслихата от 13 декабря 2022 года № 31-147 "Об областном бюджете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2023-2025 годы"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642 834 021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524 465 182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275 990 898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-14 661 864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