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e3d1" w14:textId="0a7e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13 декабря 2022 года № 31-147 "Об областном бюджете Алматинской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3 мая 2023 года № 2-12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2023-2025 годы" от 13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175777)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681 295 985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115 829 772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2 383 518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563 082 695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676 700 233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42 886 075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47 815 868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4 929 793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6 748 138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6 748 138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45 038 461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45 038 461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40 148 868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4 611 365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9 500 958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Установить, что поступления по кодам классификации доходов единой бюджетной классификации "Индивидуальный подоходный налог, удерживаемый у источника выплаты" и "Индивидуальный подоходный налог с доходов иностранных граждан, не облагаемых у источника выплаты" зачисляются по Балхашскому, Кегенскому районам в размере 10%, Енбекшиказахскому району в размере 30%, Жамбылскому району в размере 70%, Илийскому, Карасайскому районам в размере 95%, Талгарскому району в размере 90%, Уйгурскому району в размере 80% и городу Қонаев в размере 100% в областной бюджет, по Райымбекскому району в размере 100% зачисляется в районный бюджет.";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Установить, что поступления по коду классификации доходов единой бюджетной классификации "Социальный налог" зачисляются по Балхашскому, Кегенскому районам в размере 10%, Енбекшиказахскому району в размере 30%, Жамбылскому району в размере 70%, Илийскому, Карасайскому районам в размере 95%, Талгарскому району в размере 90%, Уйгурскому району в размере 80% и городу Қонаев в размере 100% в областной бюджет, по Райымбекскому району в размере 100% зачисляется в районный бюджет.";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2023 год предусмотрены поступления целевых текущих трансфертов из республиканского бюджета в сумме 9 085 518 тысяч тенге, в том числе на: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5 057 059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424 980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4 074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2 688 000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218 492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360 408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332 505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2023 год предусмотрены поступления целевых трансфертов на развитие из республиканского бюджета в сумме 118 147 566 тысяч тенге, в том числе на: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59 227 110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2 178 093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 5 142 318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 18 938 965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1 130 654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6 500 000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11 671 696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в рамках национального проекта по развитию предпринимательства на 2021 – 2025 годы и Механизма кредитования приоритетных проектов 736 077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развитию инженерной, транспортной и социальной инфраструктуры в областных центрах, моно-, и малых городах и сельских территориях 2 866 228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9 756 425 тысяч тенге.";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2023 год поступления займов из республиканского бюджета в сумме 26 548 868 тысяч тенге.";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Учесть, что в областном бюджете на 2023 год предусмотрены целевые текущие трансферты районным (городов областного значения) бюджетам, в том числе на: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населению;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государственной адресной социальной помощи;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культуры;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трансферта районным (город областного значения) бюджетам определяются на основании постановления акимата Алматинской области.";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областном бюджете на 2023 год предусмотрены целевые трансферты на развитие районным (город областного значения) бюджетам, в том числе на: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национального проекта "Сильные регионы – драйвер развития страны";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развитию инженерной, транспортной и социальной инфраструктуры в областных центрах, моно-, и малых городах и сельских территориях;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 областного значения) бюджетам определяются на основании постановления акимата Алматинской области.";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Предусмотреть в областном бюджете на 2023 год на проведение мероприятий по охране окружающей среды и развития объектов в сумме 985 460 тысяч тенге.";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Предусмотреть в областном бюджете на 2023 год на обеспечение функционирования автомобильных дорог и развитие транспортной инфраструктуры в сумме 27 546 658 тысяч тенге.";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резерв акимата Алматинской области на 2023 год в сумме 2 323 210 тысяч тенге.".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"____" _________ 2023 года № _____ "О внесении изменений в решение Алматинского областного маслихата от 13 декабря 2022 года № 31-147 "Об областном бюджете Алматинской области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13 декабря 2022 года № 31-147 "Об областном бюджете Алматинской области на 2023-2025 годы"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2023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312 988 792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312 988 792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676 700 233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- 45 038 461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