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19d5" w14:textId="8891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351 "Об утверждении бюджета Есет Котибарулы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2023 года № 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351 "Об утверждении бюджета Есет Котибарулы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51452,2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- 45797,2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- 51848,4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4. Учесть в бюджете Есет Котибарулы сельского округа на 2023 год поступление текущего целевого трансферта из районного бюджета в сумме 45797, 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Есет Котибарулы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2023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