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c97f" w14:textId="74dc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349 "Об утверждении бюджета Бершугирского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349 "Об утверждении бюджета Бершугирского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49307,4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- 19194,0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- 52975,4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Бершугирского сельского округа на 2023 год поступление текущего целевого трансферта из районного бюджета в сумме 25797,0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продажи основных капиталов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