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5bdd" w14:textId="4995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346 "Об утверждении Шалкарского городского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2023 года № 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346 "Об утверждении Шалкарского городского бюджета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городского бюджета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423691,6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117810,5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16449,0 тысяч тенге; поступления трансфертов – 288932,1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425087,7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города Шалкар на 2023 год поступление текущего целевого трансферта из районного бюджета в сумме 288932,1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 Шалкар.";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ноября 2023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