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1663" w14:textId="a321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358 "Об утверждении бюджета Шетиргизского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358 "Об утверждении бюджета Шетиргизского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57417,0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2023 год поступление текущего целевого трансферта из районного бюджета в сумме 54160,0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суммы текущего целевого трансферта определяется на основании решения акима Шетиргизского сельского округа".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декабря 2023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