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1c96" w14:textId="6a11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Коктауского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83 944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2024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Коктауского сельского округа на 2024 год объем субвенций в сумме 32 634 тысяч тенге выделяемый с районного бюджета: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Коктауского сельского округа на 2024 год поступление целевых текущих трансфертов в сумме 17 181 тысяч тенгеиз районного бюджета: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27 декабря 2023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27 декабря 2023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