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cf7b" w14:textId="d47c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Богетсайского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27 декабря 2023 года № 120.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 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Богетсайского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124 418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127 655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3 237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Хромтауского районного маслихата Актюбинской области от 18.11.2024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2024 - 2026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пенсии – 57 853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- 3 692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величину прожиточного минимума для исчисления размеров базовых социальных выплат - 43 407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Богетсайского сельского округа на 2024 год объем субвенции с районного бюджета в сумме 30 600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Богетсайского сельского округа на 2024 год поступление целевых текущих трансфертов из районного бюджета в сумме 46 000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Богетсайского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120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Богетсайского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Хромтауского районного маслихата Актюбинской области от 18.11.2024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53 080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Хромтауского районного маслихата от 27 декабря 2023 года 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Богетсайского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Хромтауского районного маслихата от 27 декабря 2023 года 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Богетсайского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