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301d" w14:textId="9ff3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Аккудык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2023 года № 119.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Аккудык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58 708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поступлении государственного имущества; поступления от продажи земельных участков,за исключением поступление от продажи земельных участков сельскохозяиственного назначения; плата от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пенсий - 57 853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величину прожиточного минимума для исчисления размеров базовых социальных выплат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села Аккудык на 2024 года объем субвенции с районного бюджета в бюджет в сумме 25 488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15 866 тысяч тенге трансфертов определяется на основании решения акима села Аккудык.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119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№ 119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№ 119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