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5bdc" w14:textId="1d45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3 "Об утверждении бюджета Коп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3-2025 годы" от 30 декабря 2022 года № 32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23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