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2532" w14:textId="6312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2022 года № 323 "Об утверждении бюджета Копинского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июля 2023 года № 55.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Копинского сельского округа на 2023-2025 годы" от 30 декабря 2022 года № 323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- 72 452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27 июля 2023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2022 года № 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