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dab1" w14:textId="b19d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23 декабря 2022 года № 302 "Об утверждении Хромтауского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июля 2023 года № 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2023-2025 годы" от 23 декабря 2022 года № 302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15 005 234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9 659 348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5 247 484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16 540 464,9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176 941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202 245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-1 712 171,9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1 712 171,9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25 304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1 659 662,9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"инвалидов" в абзаце девятнадцатом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словами "лиц с инвалидностью".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 в районном бюджете на 2023 год распределение общей суммы поступлений от налогов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55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корпоративный подоходный налог с предприятий, исключая доходы организаций нефтяного сектора 60 процентов.".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Болтаов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14 июля 2023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23 декабря 2022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поступлений от организаций нефтяного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16 540 464,9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технических паспортов на объекты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 для животных, центров временного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5 519 218,9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5 519 218,9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5 519 218,9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- 1 712 171,9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1 712 171,9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1 659 662,9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