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835" w14:textId="15d0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322 "Об утверждении бюджета Коктобинского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2023-2025 годы" от 30 декабря 2022 года № 322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322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