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7de2" w14:textId="a1f7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316 "Об утверждении бюджета Абайского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2023 года № 15.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2023-2025 годы" от 30 декабря 2022 года № 316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апреля 2023 года №15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316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