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565" w14:textId="6b6e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декабря 2023 года № 92.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3 644 659,6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2 745 603,6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4 886 091,1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-1 270 956,8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1 270 956,8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506 061,8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бензин (за исключением авиационного) и дизельное топливо, газохол, бензахол, нефрас, смеси легких углеводородов и экологическое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2023 года "О республиканском бюджете на 2024 –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объемы субвенций, передаваемых из областного бюджета в сумме 1 649 683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сельских округов в сумме 281 955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33 859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37 674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34 774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35 530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бюджетных кредитов из республиканского бюджета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70 074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Уилского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2024 год поступление за счет кредитов из областного бюджета из средств внутренних займов: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735 370 тысяч тенге – для выкупа готового жилья для его последующего предоставления в аренду очередникам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Уилского районного маслихата Актюбинской области от 13.06.2024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Уилского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решением Уилского районного маслихата Актюбинской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трансфертов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17 100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поступление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63 898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615 300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12 983 тысяч тенге –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13.06.2024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поступление целевых текущих трансфертов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121 226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29 488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6 048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30 786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8 548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138 789 тысяч тенге – 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49 569,3 тысяч тенге –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Уилского районного маслихата Актюбинской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из районного бюджета распределение сумм трансфертов на сумму 2 415 тысяч тенге на компенсацию потерь республиканского бюджета в связи с передачей функций.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из районного бюджета распределение сумм трансфертов на сумму 69 679 тысяч тенге на компенсацию потерь областного бюджета в связи с передачей функций.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2024 год в сумме 385 055,6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21 декабря 2023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21 декабря 2023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