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5dbc" w14:textId="5dc5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26 декабря 2022 года № 192 "Об утверждении Уилского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21 декабря 2023 года № 91.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Уилского районного бюджета на 2023-2025 годы" от 26 декабря 2022 года № 192 (зарегистрированное в Реестре государственной регистрации нормативных правовых актов № 176379)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4 416 156,7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771 542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30 471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3 613 490,7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4 552 391,7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-1 019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-135 216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135 216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136 235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2023 год поступление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35 889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45 264 тысяч тенге – на развитие индустриальной инфраструктуры в рамках национального проекта по развитию предпринимательства на 2021 – 2025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2023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1 688 349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36 295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7 461 тысяч тенге – на гарантированный социальный пакет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34 453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164 283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5 192 тысяч тенге – на размещение государственного социального заказа в неправительственных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Уилского районного маслихата Актюбинской области "Об утверждении Уилского районного бюджета на 2023-2025 годы" от 26 декабря 2022 года №192.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21 декабря 2023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26 декабря 2022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4 416 156,7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3 613 490,7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1 867 773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1 867 773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1 867 773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-135 216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